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2"/>
      </w:tblGrid>
      <w:tr w:rsidR="00F627FC" w14:paraId="0B4F6312" w14:textId="77777777" w:rsidTr="00114D29">
        <w:trPr>
          <w:trHeight w:val="5377"/>
        </w:trPr>
        <w:tc>
          <w:tcPr>
            <w:tcW w:w="14192" w:type="dxa"/>
          </w:tcPr>
          <w:p w14:paraId="1150A34C" w14:textId="4926020D" w:rsidR="00F627FC" w:rsidRDefault="00F627FC" w:rsidP="00F627FC">
            <w:pPr>
              <w:tabs>
                <w:tab w:val="left" w:pos="3591"/>
              </w:tabs>
              <w:ind w:left="2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Pr="00F627FC">
              <w:rPr>
                <w:sz w:val="28"/>
                <w:szCs w:val="28"/>
              </w:rPr>
              <w:t>OGŁOSZENIE O AUKCJI</w:t>
            </w:r>
          </w:p>
          <w:p w14:paraId="1C9DC530" w14:textId="77777777" w:rsidR="00F627FC" w:rsidRDefault="00F627FC" w:rsidP="00F627FC">
            <w:pPr>
              <w:tabs>
                <w:tab w:val="left" w:pos="3591"/>
              </w:tabs>
              <w:ind w:left="229"/>
              <w:rPr>
                <w:sz w:val="28"/>
                <w:szCs w:val="28"/>
              </w:rPr>
            </w:pPr>
          </w:p>
          <w:p w14:paraId="3B28D3A0" w14:textId="12CD0341" w:rsidR="00F627FC" w:rsidRDefault="0005176F" w:rsidP="004C6EDD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 Powiatowego Zarządu Dróg w Siemiatyczach</w:t>
            </w:r>
            <w:r w:rsidR="00F627FC" w:rsidRPr="0005176F">
              <w:rPr>
                <w:sz w:val="24"/>
                <w:szCs w:val="24"/>
              </w:rPr>
              <w:t xml:space="preserve"> na podstawie </w:t>
            </w:r>
            <w:r w:rsidR="00F627FC" w:rsidRPr="0005176F">
              <w:rPr>
                <w:rFonts w:ascii="Calibri" w:hAnsi="Calibri" w:cs="Calibri"/>
                <w:sz w:val="24"/>
                <w:szCs w:val="24"/>
              </w:rPr>
              <w:t xml:space="preserve">§ 26 uchwały nr 7/49/11 Zarządu Powiatu Siemiatyckiego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</w:t>
            </w:r>
            <w:r w:rsidR="00F627FC" w:rsidRPr="0005176F">
              <w:rPr>
                <w:rFonts w:ascii="Calibri" w:hAnsi="Calibri" w:cs="Calibri"/>
                <w:sz w:val="24"/>
                <w:szCs w:val="24"/>
              </w:rPr>
              <w:t xml:space="preserve">z dnia 28 lutego 2011 roku w sprawie sposobu i trybu gospodarowania składnikami rzeczowymi majątku ruchomego, w który wyposażone są jednostki </w:t>
            </w:r>
            <w:r w:rsidRPr="0005176F">
              <w:rPr>
                <w:rFonts w:ascii="Calibri" w:hAnsi="Calibri" w:cs="Calibri"/>
                <w:sz w:val="24"/>
                <w:szCs w:val="24"/>
              </w:rPr>
              <w:t xml:space="preserve">organizacyjne powiatu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siemiatyckiego </w:t>
            </w:r>
            <w:r w:rsidR="001A7DE3">
              <w:rPr>
                <w:rFonts w:ascii="Calibri" w:hAnsi="Calibri" w:cs="Calibri"/>
                <w:sz w:val="24"/>
                <w:szCs w:val="24"/>
              </w:rPr>
              <w:t>zawiadamia o aukcji samochodu służbowego marki FORD FT 330 2,2 TDCi Kat. MR`07 E4 3.3 t</w:t>
            </w:r>
            <w:r w:rsidR="00DA5A77">
              <w:rPr>
                <w:rFonts w:ascii="Calibri" w:hAnsi="Calibri" w:cs="Calibri"/>
                <w:sz w:val="24"/>
                <w:szCs w:val="24"/>
              </w:rPr>
              <w:t xml:space="preserve">                     rok 2008  przebieg 325 000 km </w:t>
            </w:r>
          </w:p>
          <w:p w14:paraId="72B92766" w14:textId="374C13BF" w:rsidR="001A7DE3" w:rsidRDefault="001A7DE3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Aukcja odbędzie się w dniu </w:t>
            </w:r>
            <w:r w:rsidR="002C4753">
              <w:rPr>
                <w:rFonts w:ascii="Calibri" w:hAnsi="Calibri" w:cs="Calibri"/>
                <w:sz w:val="24"/>
                <w:szCs w:val="24"/>
              </w:rPr>
              <w:t>22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grudnia 2022 r w siedzibie Powiatowego Zarządu Dróg w Siemiatyczach</w:t>
            </w:r>
            <w:r w:rsidR="004C6EDD">
              <w:rPr>
                <w:rFonts w:ascii="Calibri" w:hAnsi="Calibri" w:cs="Calibri"/>
                <w:sz w:val="24"/>
                <w:szCs w:val="24"/>
              </w:rPr>
              <w:t xml:space="preserve"> 17 - 300 Siemiatycze ul. 11 Listopada 253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 pokoju </w:t>
            </w:r>
            <w:r w:rsidR="004C6EDD">
              <w:rPr>
                <w:rFonts w:ascii="Calibri" w:hAnsi="Calibri" w:cs="Calibri"/>
                <w:sz w:val="24"/>
                <w:szCs w:val="24"/>
              </w:rPr>
              <w:t xml:space="preserve">nr 9  o godzinie 10 : </w:t>
            </w:r>
            <w:r w:rsidR="00DA5A77">
              <w:rPr>
                <w:rFonts w:ascii="Calibri" w:hAnsi="Calibri" w:cs="Calibri"/>
                <w:sz w:val="24"/>
                <w:szCs w:val="24"/>
              </w:rPr>
              <w:t>30</w:t>
            </w:r>
          </w:p>
          <w:p w14:paraId="11154D9C" w14:textId="024AE41C" w:rsidR="004C6EDD" w:rsidRDefault="004C6EDD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Cena wywoławcza : </w:t>
            </w:r>
            <w:r w:rsidR="002C4753">
              <w:rPr>
                <w:rFonts w:ascii="Calibri" w:hAnsi="Calibri" w:cs="Calibri"/>
                <w:sz w:val="24"/>
                <w:szCs w:val="24"/>
              </w:rPr>
              <w:t>3</w:t>
            </w:r>
            <w:r w:rsidR="004C42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4753">
              <w:rPr>
                <w:rFonts w:ascii="Calibri" w:hAnsi="Calibri" w:cs="Calibri"/>
                <w:sz w:val="24"/>
                <w:szCs w:val="24"/>
              </w:rPr>
              <w:t>1</w:t>
            </w:r>
            <w:r w:rsidR="004C422E">
              <w:rPr>
                <w:rFonts w:ascii="Calibri" w:hAnsi="Calibri" w:cs="Calibri"/>
                <w:sz w:val="24"/>
                <w:szCs w:val="24"/>
              </w:rPr>
              <w:t>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zł (brutto)</w:t>
            </w:r>
          </w:p>
          <w:p w14:paraId="2AA7F75F" w14:textId="47B8AF92" w:rsidR="004C6EDD" w:rsidRDefault="00DA5A77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Wadium w wysokości : </w:t>
            </w:r>
            <w:r w:rsidR="002C4753">
              <w:rPr>
                <w:rFonts w:ascii="Calibri" w:hAnsi="Calibri" w:cs="Calibri"/>
                <w:sz w:val="24"/>
                <w:szCs w:val="24"/>
              </w:rPr>
              <w:t>15</w:t>
            </w:r>
            <w:r w:rsidR="004C422E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zł należy wnieść na konto Powiatowego Zarządu Dróg w Siemiatyczach najpóźniej do dnia </w:t>
            </w:r>
            <w:r w:rsidR="002C4753">
              <w:rPr>
                <w:rFonts w:ascii="Calibri" w:hAnsi="Calibri" w:cs="Calibri"/>
                <w:sz w:val="24"/>
                <w:szCs w:val="24"/>
              </w:rPr>
              <w:t>22</w:t>
            </w:r>
            <w:r w:rsidR="004C42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grudnia 2022 r do godziny 10 : 00 (decyduje data wpływu)  nr konta Bank PEKAO S.A. 76 1240 5211 1111 0010 5811 7906</w:t>
            </w:r>
          </w:p>
          <w:p w14:paraId="0FD6D0E8" w14:textId="681F281C" w:rsidR="004C6EDD" w:rsidRDefault="00DA5A77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do kontaktu w sprawie aukcji: Arkadiusz Żero – Z-ca Dyrektora Powiatowego Zarządu Dróg w Siemiatyczach tel</w:t>
            </w:r>
            <w:r w:rsidR="00114D29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: 664 390 362</w:t>
            </w:r>
          </w:p>
          <w:p w14:paraId="6AE17945" w14:textId="77777777" w:rsidR="004C6EDD" w:rsidRDefault="004C6EDD" w:rsidP="0005176F">
            <w:pPr>
              <w:tabs>
                <w:tab w:val="left" w:pos="3591"/>
              </w:tabs>
              <w:ind w:left="15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7E011A00" w14:textId="5F0A4D7B" w:rsidR="001A7DE3" w:rsidRPr="0005176F" w:rsidRDefault="001A7DE3" w:rsidP="0005176F">
            <w:pPr>
              <w:tabs>
                <w:tab w:val="left" w:pos="3591"/>
              </w:tabs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F066E6" w14:textId="04DE378D" w:rsidR="0085351F" w:rsidRDefault="0085351F" w:rsidP="00F627FC"/>
    <w:sectPr w:rsidR="0085351F" w:rsidSect="00F627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AA"/>
    <w:rsid w:val="0005176F"/>
    <w:rsid w:val="00114D29"/>
    <w:rsid w:val="001A7DE3"/>
    <w:rsid w:val="002C4753"/>
    <w:rsid w:val="004C422E"/>
    <w:rsid w:val="004C6EDD"/>
    <w:rsid w:val="006B4117"/>
    <w:rsid w:val="006F6CF0"/>
    <w:rsid w:val="0085351F"/>
    <w:rsid w:val="00A758AA"/>
    <w:rsid w:val="00DA33CB"/>
    <w:rsid w:val="00DA5A77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5B6F"/>
  <w15:chartTrackingRefBased/>
  <w15:docId w15:val="{C5971A73-E7FF-4D2B-A852-353E73F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Arkadiusz  Żero</cp:lastModifiedBy>
  <cp:revision>6</cp:revision>
  <cp:lastPrinted>2022-12-19T08:04:00Z</cp:lastPrinted>
  <dcterms:created xsi:type="dcterms:W3CDTF">2022-11-18T11:45:00Z</dcterms:created>
  <dcterms:modified xsi:type="dcterms:W3CDTF">2022-12-19T08:06:00Z</dcterms:modified>
</cp:coreProperties>
</file>