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41" w:rsidRDefault="00AD777B" w:rsidP="00567141">
      <w:pPr>
        <w:tabs>
          <w:tab w:val="left" w:pos="64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PZD1.2610.5.2022</w:t>
      </w:r>
      <w:r w:rsidR="00B9371C">
        <w:rPr>
          <w:b/>
          <w:sz w:val="24"/>
          <w:szCs w:val="24"/>
        </w:rPr>
        <w:tab/>
        <w:t xml:space="preserve">                                                                          </w:t>
      </w:r>
      <w:r>
        <w:rPr>
          <w:b/>
          <w:sz w:val="24"/>
          <w:szCs w:val="24"/>
        </w:rPr>
        <w:t xml:space="preserve">              Siemiatycze 18.07</w:t>
      </w:r>
      <w:r w:rsidR="00793A6E">
        <w:rPr>
          <w:b/>
          <w:sz w:val="24"/>
          <w:szCs w:val="24"/>
        </w:rPr>
        <w:t>.2022</w:t>
      </w:r>
      <w:r w:rsidR="00567141">
        <w:rPr>
          <w:b/>
          <w:sz w:val="24"/>
          <w:szCs w:val="24"/>
        </w:rPr>
        <w:t xml:space="preserve"> r</w:t>
      </w:r>
    </w:p>
    <w:p w:rsidR="00567141" w:rsidRPr="007E68B4" w:rsidRDefault="00567141" w:rsidP="00B9371C">
      <w:pPr>
        <w:spacing w:after="0" w:line="240" w:lineRule="auto"/>
        <w:rPr>
          <w:sz w:val="26"/>
          <w:szCs w:val="26"/>
        </w:rPr>
      </w:pPr>
    </w:p>
    <w:p w:rsidR="004B7E2F" w:rsidRPr="007E68B4" w:rsidRDefault="00567141" w:rsidP="00B9371C">
      <w:pPr>
        <w:tabs>
          <w:tab w:val="left" w:pos="3751"/>
        </w:tabs>
        <w:spacing w:after="0" w:line="240" w:lineRule="auto"/>
        <w:rPr>
          <w:b/>
          <w:sz w:val="26"/>
          <w:szCs w:val="26"/>
        </w:rPr>
      </w:pPr>
      <w:r w:rsidRPr="007E68B4">
        <w:rPr>
          <w:sz w:val="26"/>
          <w:szCs w:val="26"/>
        </w:rPr>
        <w:tab/>
      </w:r>
      <w:r w:rsidR="00B9371C" w:rsidRPr="007E68B4">
        <w:rPr>
          <w:b/>
          <w:sz w:val="26"/>
          <w:szCs w:val="26"/>
        </w:rPr>
        <w:t xml:space="preserve">                            </w:t>
      </w:r>
      <w:r w:rsidRPr="007E68B4">
        <w:rPr>
          <w:b/>
          <w:sz w:val="26"/>
          <w:szCs w:val="26"/>
        </w:rPr>
        <w:t>Informacja z otwarcia ofert</w:t>
      </w:r>
    </w:p>
    <w:p w:rsidR="007E68B4" w:rsidRPr="007E68B4" w:rsidRDefault="007E68B4" w:rsidP="00B9371C">
      <w:pPr>
        <w:tabs>
          <w:tab w:val="left" w:pos="3751"/>
        </w:tabs>
        <w:spacing w:after="0" w:line="240" w:lineRule="auto"/>
        <w:rPr>
          <w:b/>
          <w:sz w:val="24"/>
          <w:szCs w:val="24"/>
        </w:rPr>
      </w:pPr>
    </w:p>
    <w:p w:rsidR="00344922" w:rsidRDefault="00567141" w:rsidP="00AD777B">
      <w:pPr>
        <w:pStyle w:val="Bezodstpw"/>
        <w:jc w:val="center"/>
      </w:pPr>
      <w:r w:rsidRPr="00344922">
        <w:t xml:space="preserve">w postępowaniu o udzielenie zamówienia publicznego prowadzonego w trybie podstawowym pn. </w:t>
      </w:r>
      <w:r w:rsidR="007A1887" w:rsidRPr="00344922">
        <w:t xml:space="preserve">                                                                     </w:t>
      </w:r>
    </w:p>
    <w:p w:rsidR="00AD777B" w:rsidRPr="00257EBE" w:rsidRDefault="007A1887" w:rsidP="00AD777B">
      <w:pPr>
        <w:pStyle w:val="Bezodstpw"/>
        <w:jc w:val="center"/>
        <w:rPr>
          <w:b/>
        </w:rPr>
      </w:pPr>
      <w:r w:rsidRPr="00257EBE">
        <w:rPr>
          <w:b/>
        </w:rPr>
        <w:t xml:space="preserve"> </w:t>
      </w:r>
      <w:r w:rsidR="00AD777B" w:rsidRPr="00257EBE">
        <w:rPr>
          <w:b/>
        </w:rPr>
        <w:t>„Poprawa właściwości użytkowych dróg - remonty nawierzchni bitumicznych na drogach powiatowych Powiatu Siemiatyckiego  w 2022 roku”</w:t>
      </w:r>
    </w:p>
    <w:p w:rsidR="00344922" w:rsidRPr="00257EBE" w:rsidRDefault="00344922" w:rsidP="00AD777B">
      <w:pPr>
        <w:pStyle w:val="Bezodstpw"/>
        <w:jc w:val="center"/>
        <w:rPr>
          <w:b/>
        </w:rPr>
      </w:pPr>
    </w:p>
    <w:p w:rsidR="007E68B4" w:rsidRPr="00257EBE" w:rsidRDefault="00AD777B" w:rsidP="00AD777B">
      <w:pPr>
        <w:pStyle w:val="Bezodstpw"/>
        <w:jc w:val="center"/>
        <w:rPr>
          <w:b/>
        </w:rPr>
      </w:pPr>
      <w:r w:rsidRPr="00257EBE">
        <w:rPr>
          <w:b/>
        </w:rPr>
        <w:t xml:space="preserve">„Remont nawierzchni bitumicznej na drodze  powiatowej nr 1704B w miejscowości Zaminowo” – część 1 </w:t>
      </w:r>
    </w:p>
    <w:p w:rsidR="007E68B4" w:rsidRPr="00257EBE" w:rsidRDefault="00AD777B" w:rsidP="00AD777B">
      <w:pPr>
        <w:pStyle w:val="Bezodstpw"/>
        <w:jc w:val="center"/>
        <w:rPr>
          <w:b/>
        </w:rPr>
      </w:pPr>
      <w:r w:rsidRPr="00257EBE">
        <w:rPr>
          <w:b/>
        </w:rPr>
        <w:t xml:space="preserve">„Remont częściowy nawierzchni bitumicznej drogi powiatowej nr 1771B na </w:t>
      </w:r>
      <w:r w:rsidR="007E68B4" w:rsidRPr="00257EBE">
        <w:rPr>
          <w:b/>
        </w:rPr>
        <w:t>odcinku</w:t>
      </w:r>
      <w:r w:rsidRPr="00257EBE">
        <w:rPr>
          <w:b/>
        </w:rPr>
        <w:t xml:space="preserve"> Radziwiłłówka- Borysowszczyzna”</w:t>
      </w:r>
      <w:r w:rsidR="00EF2A62" w:rsidRPr="00EF2A62">
        <w:t xml:space="preserve"> </w:t>
      </w:r>
      <w:r w:rsidR="00EF2A62" w:rsidRPr="00EF2A62">
        <w:rPr>
          <w:b/>
        </w:rPr>
        <w:t>–</w:t>
      </w:r>
      <w:r w:rsidRPr="00257EBE">
        <w:rPr>
          <w:b/>
        </w:rPr>
        <w:t xml:space="preserve"> część 2 </w:t>
      </w:r>
    </w:p>
    <w:p w:rsidR="007E68B4" w:rsidRPr="00257EBE" w:rsidRDefault="00AD777B" w:rsidP="00AD777B">
      <w:pPr>
        <w:pStyle w:val="Bezodstpw"/>
        <w:jc w:val="center"/>
        <w:rPr>
          <w:b/>
        </w:rPr>
      </w:pPr>
      <w:r w:rsidRPr="00257EBE">
        <w:rPr>
          <w:b/>
        </w:rPr>
        <w:t>„Remont częściowy nawierzchni bitumicznej drogi powiatowej nr 1734B we wsi Smorczewo” – część</w:t>
      </w:r>
      <w:r w:rsidR="00AD1CF0" w:rsidRPr="00257EBE">
        <w:rPr>
          <w:b/>
        </w:rPr>
        <w:t xml:space="preserve"> 3</w:t>
      </w:r>
      <w:r w:rsidRPr="00257EBE">
        <w:rPr>
          <w:b/>
        </w:rPr>
        <w:t xml:space="preserve"> </w:t>
      </w:r>
    </w:p>
    <w:p w:rsidR="00AD777B" w:rsidRPr="00257EBE" w:rsidRDefault="00AD777B" w:rsidP="007E68B4">
      <w:pPr>
        <w:pStyle w:val="Bezodstpw"/>
        <w:jc w:val="center"/>
        <w:rPr>
          <w:b/>
        </w:rPr>
      </w:pPr>
      <w:r w:rsidRPr="00257EBE">
        <w:rPr>
          <w:b/>
        </w:rPr>
        <w:t xml:space="preserve">„Remont częściowy nawierzchni bitumicznej drogi powiatowej nr 1730B na odcinku Rogawka-Cecele” – część 4 </w:t>
      </w:r>
    </w:p>
    <w:p w:rsidR="00344922" w:rsidRPr="00344922" w:rsidRDefault="00344922" w:rsidP="007E68B4">
      <w:pPr>
        <w:pStyle w:val="Bezodstpw"/>
        <w:jc w:val="center"/>
      </w:pPr>
    </w:p>
    <w:p w:rsidR="00567141" w:rsidRDefault="00567141" w:rsidP="00B9371C">
      <w:pPr>
        <w:tabs>
          <w:tab w:val="left" w:pos="3751"/>
        </w:tabs>
        <w:spacing w:after="0" w:line="240" w:lineRule="auto"/>
      </w:pPr>
      <w:r w:rsidRPr="00344922">
        <w:t xml:space="preserve">Zamawiający przeznaczył na sfinansowanie zamówienia kwotę: </w:t>
      </w:r>
    </w:p>
    <w:p w:rsidR="00344922" w:rsidRPr="00344922" w:rsidRDefault="00344922" w:rsidP="00B9371C">
      <w:pPr>
        <w:tabs>
          <w:tab w:val="left" w:pos="3751"/>
        </w:tabs>
        <w:spacing w:after="0" w:line="240" w:lineRule="auto"/>
      </w:pPr>
    </w:p>
    <w:p w:rsidR="007A1887" w:rsidRPr="00344922" w:rsidRDefault="00AD777B" w:rsidP="007A1887">
      <w:pPr>
        <w:tabs>
          <w:tab w:val="left" w:pos="5895"/>
        </w:tabs>
        <w:spacing w:after="0" w:line="240" w:lineRule="auto"/>
        <w:rPr>
          <w:b/>
        </w:rPr>
      </w:pPr>
      <w:r w:rsidRPr="00344922">
        <w:rPr>
          <w:b/>
        </w:rPr>
        <w:t>- część 1 : 82 000,00</w:t>
      </w:r>
      <w:r w:rsidR="007A1887" w:rsidRPr="00344922">
        <w:rPr>
          <w:b/>
        </w:rPr>
        <w:t xml:space="preserve"> zł brutto</w:t>
      </w:r>
    </w:p>
    <w:p w:rsidR="007A1887" w:rsidRPr="00344922" w:rsidRDefault="007A1887" w:rsidP="007A1887">
      <w:pPr>
        <w:tabs>
          <w:tab w:val="left" w:pos="5895"/>
        </w:tabs>
        <w:spacing w:after="0" w:line="240" w:lineRule="auto"/>
        <w:rPr>
          <w:b/>
        </w:rPr>
      </w:pPr>
      <w:r w:rsidRPr="00344922">
        <w:rPr>
          <w:b/>
        </w:rPr>
        <w:t xml:space="preserve">- część 2: </w:t>
      </w:r>
      <w:r w:rsidR="00AD777B" w:rsidRPr="00344922">
        <w:rPr>
          <w:b/>
        </w:rPr>
        <w:t>150 000,00</w:t>
      </w:r>
      <w:r w:rsidRPr="00344922">
        <w:rPr>
          <w:b/>
        </w:rPr>
        <w:t xml:space="preserve"> zł brutto</w:t>
      </w:r>
    </w:p>
    <w:p w:rsidR="007A1887" w:rsidRPr="00344922" w:rsidRDefault="007A1887" w:rsidP="007A1887">
      <w:pPr>
        <w:tabs>
          <w:tab w:val="left" w:pos="5895"/>
        </w:tabs>
        <w:spacing w:after="0" w:line="240" w:lineRule="auto"/>
        <w:rPr>
          <w:b/>
        </w:rPr>
      </w:pPr>
      <w:r w:rsidRPr="00344922">
        <w:rPr>
          <w:b/>
        </w:rPr>
        <w:t xml:space="preserve">- część 3:  </w:t>
      </w:r>
      <w:r w:rsidR="00AD777B" w:rsidRPr="00344922">
        <w:rPr>
          <w:b/>
        </w:rPr>
        <w:t>74 000,00</w:t>
      </w:r>
      <w:r w:rsidRPr="00344922">
        <w:rPr>
          <w:b/>
        </w:rPr>
        <w:t xml:space="preserve"> zł brutto</w:t>
      </w:r>
    </w:p>
    <w:p w:rsidR="007A1887" w:rsidRDefault="007A1887" w:rsidP="007A1887">
      <w:pPr>
        <w:tabs>
          <w:tab w:val="left" w:pos="5895"/>
        </w:tabs>
        <w:spacing w:after="0" w:line="240" w:lineRule="auto"/>
        <w:rPr>
          <w:b/>
        </w:rPr>
      </w:pPr>
      <w:r w:rsidRPr="00344922">
        <w:rPr>
          <w:b/>
        </w:rPr>
        <w:t xml:space="preserve">- część 4: </w:t>
      </w:r>
      <w:r w:rsidR="00AD777B" w:rsidRPr="00344922">
        <w:rPr>
          <w:b/>
        </w:rPr>
        <w:t xml:space="preserve">250 000,00 </w:t>
      </w:r>
      <w:r w:rsidRPr="00344922">
        <w:rPr>
          <w:b/>
        </w:rPr>
        <w:t xml:space="preserve">zł brutto </w:t>
      </w:r>
    </w:p>
    <w:p w:rsidR="00344922" w:rsidRPr="00344922" w:rsidRDefault="00344922" w:rsidP="007A1887">
      <w:pPr>
        <w:tabs>
          <w:tab w:val="left" w:pos="5895"/>
        </w:tabs>
        <w:spacing w:after="0" w:line="240" w:lineRule="auto"/>
        <w:rPr>
          <w:b/>
        </w:rPr>
      </w:pPr>
    </w:p>
    <w:tbl>
      <w:tblPr>
        <w:tblStyle w:val="Tabela-Siatka"/>
        <w:tblW w:w="13750" w:type="dxa"/>
        <w:tblInd w:w="108" w:type="dxa"/>
        <w:tblLook w:val="04A0" w:firstRow="1" w:lastRow="0" w:firstColumn="1" w:lastColumn="0" w:noHBand="0" w:noVBand="1"/>
      </w:tblPr>
      <w:tblGrid>
        <w:gridCol w:w="1134"/>
        <w:gridCol w:w="2835"/>
        <w:gridCol w:w="3402"/>
        <w:gridCol w:w="3402"/>
        <w:gridCol w:w="2977"/>
      </w:tblGrid>
      <w:tr w:rsidR="00DE7534" w:rsidTr="002032C1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Default="00B9371C" w:rsidP="001633A9">
            <w:pPr>
              <w:tabs>
                <w:tab w:val="left" w:pos="3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oferty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Default="00B9371C" w:rsidP="001633A9">
            <w:pPr>
              <w:tabs>
                <w:tab w:val="left" w:pos="3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Default="00B9371C" w:rsidP="001633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części</w:t>
            </w:r>
          </w:p>
          <w:p w:rsidR="00B9371C" w:rsidRDefault="00B9371C" w:rsidP="001633A9">
            <w:pPr>
              <w:tabs>
                <w:tab w:val="left" w:pos="37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Default="00B9371C" w:rsidP="001633A9">
            <w:pPr>
              <w:tabs>
                <w:tab w:val="left" w:pos="3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brutto/</w:t>
            </w:r>
            <w:proofErr w:type="spellStart"/>
            <w:r>
              <w:rPr>
                <w:sz w:val="24"/>
                <w:szCs w:val="24"/>
              </w:rPr>
              <w:t>pln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Default="00B9371C" w:rsidP="001633A9">
            <w:pPr>
              <w:tabs>
                <w:tab w:val="left" w:pos="3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</w:p>
        </w:tc>
      </w:tr>
      <w:tr w:rsidR="00DE7534" w:rsidTr="002032C1">
        <w:trPr>
          <w:trHeight w:val="35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9371C" w:rsidRPr="009C2B2C" w:rsidRDefault="00B9371C" w:rsidP="004770C9">
            <w:pPr>
              <w:tabs>
                <w:tab w:val="left" w:pos="3751"/>
              </w:tabs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634AC" w:rsidRPr="009C2B2C" w:rsidRDefault="00D634AC" w:rsidP="00D634AC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FEDRO Sp. z o.o.</w:t>
            </w:r>
          </w:p>
          <w:p w:rsidR="007A1887" w:rsidRPr="009C2B2C" w:rsidRDefault="00AC45F6" w:rsidP="00D634AC">
            <w:pPr>
              <w:tabs>
                <w:tab w:val="left" w:pos="3751"/>
              </w:tabs>
              <w:jc w:val="center"/>
              <w:rPr>
                <w:rFonts w:cstheme="minorHAnsi"/>
              </w:rPr>
            </w:pPr>
            <w:r w:rsidRPr="009C2B2C">
              <w:rPr>
                <w:rFonts w:cstheme="minorHAnsi"/>
                <w:b/>
                <w:color w:val="000000"/>
              </w:rPr>
              <w:t>ul. Kolejowa 1</w:t>
            </w:r>
            <w:r w:rsidRPr="009C2B2C">
              <w:rPr>
                <w:rFonts w:cstheme="minorHAnsi"/>
                <w:b/>
                <w:color w:val="000000"/>
              </w:rPr>
              <w:br/>
            </w:r>
            <w:r w:rsidR="00D634AC" w:rsidRPr="009C2B2C">
              <w:rPr>
                <w:rFonts w:cstheme="minorHAnsi"/>
                <w:b/>
                <w:color w:val="000000"/>
              </w:rPr>
              <w:t xml:space="preserve"> 08-445 Osieck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B9371C" w:rsidP="007A1887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1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D634AC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-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3C2356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-</w:t>
            </w:r>
          </w:p>
        </w:tc>
      </w:tr>
      <w:tr w:rsidR="00B9371C" w:rsidTr="002032C1">
        <w:trPr>
          <w:trHeight w:val="229"/>
        </w:trPr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9371C" w:rsidRPr="009C2B2C" w:rsidRDefault="00B9371C" w:rsidP="004770C9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9371C" w:rsidRPr="009C2B2C" w:rsidRDefault="00B9371C" w:rsidP="00347B0C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B9371C" w:rsidP="00B9371C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2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CF0CAD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 xml:space="preserve">186 </w:t>
            </w:r>
            <w:r w:rsidR="00D634AC" w:rsidRPr="009C2B2C">
              <w:rPr>
                <w:rFonts w:cstheme="minorHAnsi"/>
                <w:b/>
              </w:rPr>
              <w:t>592,61 zł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D634AC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B9371C" w:rsidTr="002032C1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9371C" w:rsidRPr="009C2B2C" w:rsidRDefault="00B9371C" w:rsidP="004770C9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9371C" w:rsidRPr="009C2B2C" w:rsidRDefault="00B9371C" w:rsidP="00347B0C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B9371C" w:rsidP="007A1887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3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D634AC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-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9371C" w:rsidRPr="009C2B2C" w:rsidRDefault="003C2356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-</w:t>
            </w:r>
          </w:p>
        </w:tc>
      </w:tr>
      <w:tr w:rsidR="00DE7534" w:rsidTr="002032C1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Pr="009C2B2C" w:rsidRDefault="00B9371C" w:rsidP="004770C9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Pr="009C2B2C" w:rsidRDefault="00B9371C" w:rsidP="00347B0C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Pr="009C2B2C" w:rsidRDefault="00B9371C" w:rsidP="007A1887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4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Pr="009C2B2C" w:rsidRDefault="00CF0CAD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 xml:space="preserve">291 </w:t>
            </w:r>
            <w:r w:rsidR="00D634AC" w:rsidRPr="009C2B2C">
              <w:rPr>
                <w:rFonts w:cstheme="minorHAnsi"/>
                <w:b/>
              </w:rPr>
              <w:t>029,12 zł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71C" w:rsidRPr="009C2B2C" w:rsidRDefault="00D634AC" w:rsidP="00EF2A62">
            <w:pPr>
              <w:tabs>
                <w:tab w:val="left" w:pos="3751"/>
              </w:tabs>
              <w:jc w:val="center"/>
              <w:rPr>
                <w:rFonts w:cstheme="minorHAnsi"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DE7534" w:rsidRPr="00347B0C" w:rsidTr="002032C1">
        <w:trPr>
          <w:trHeight w:val="35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3A6E" w:rsidRPr="009C2B2C" w:rsidRDefault="00F742FC" w:rsidP="00790952">
            <w:pPr>
              <w:tabs>
                <w:tab w:val="left" w:pos="3751"/>
              </w:tabs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16AE" w:rsidRPr="009C2B2C" w:rsidRDefault="00D116AE" w:rsidP="00D116AE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 xml:space="preserve">Przedsiębiorstwo </w:t>
            </w:r>
            <w:r w:rsidR="009C2B2C">
              <w:rPr>
                <w:rFonts w:cstheme="minorHAnsi"/>
                <w:b/>
                <w:color w:val="000000"/>
              </w:rPr>
              <w:br/>
            </w:r>
            <w:r w:rsidRPr="009C2B2C">
              <w:rPr>
                <w:rFonts w:cstheme="minorHAnsi"/>
                <w:b/>
                <w:color w:val="000000"/>
              </w:rPr>
              <w:t>Drogowo – Mostowe „MAKSBUD” Sp. z o.o.</w:t>
            </w:r>
          </w:p>
          <w:p w:rsidR="00AC45F6" w:rsidRPr="009C2B2C" w:rsidRDefault="00AC45F6" w:rsidP="00D116AE">
            <w:pPr>
              <w:tabs>
                <w:tab w:val="left" w:pos="3751"/>
              </w:tabs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ul. Mickiewicza 183</w:t>
            </w:r>
          </w:p>
          <w:p w:rsidR="00793A6E" w:rsidRPr="009C2B2C" w:rsidRDefault="00D116AE" w:rsidP="00AC45F6">
            <w:pPr>
              <w:tabs>
                <w:tab w:val="left" w:pos="3751"/>
              </w:tabs>
              <w:jc w:val="center"/>
              <w:rPr>
                <w:rFonts w:cstheme="minorHAnsi"/>
              </w:rPr>
            </w:pPr>
            <w:r w:rsidRPr="009C2B2C">
              <w:rPr>
                <w:rFonts w:cstheme="minorHAnsi"/>
                <w:b/>
                <w:color w:val="000000"/>
              </w:rPr>
              <w:t>17-100 Bielsk</w:t>
            </w:r>
            <w:r w:rsidR="00AC45F6" w:rsidRPr="009C2B2C">
              <w:rPr>
                <w:rFonts w:cstheme="minorHAnsi"/>
                <w:b/>
                <w:color w:val="000000"/>
              </w:rPr>
              <w:t xml:space="preserve"> Podlaski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1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160 223,86 zł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93A6E" w:rsidTr="002032C1">
        <w:trPr>
          <w:trHeight w:val="275"/>
        </w:trPr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2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243 658,70 zł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93A6E" w:rsidTr="002032C1">
        <w:trPr>
          <w:trHeight w:val="240"/>
        </w:trPr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3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150 186,08 zł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DE7534" w:rsidTr="002032C1">
        <w:trPr>
          <w:trHeight w:val="349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A6E" w:rsidRPr="009C2B2C" w:rsidRDefault="00793A6E" w:rsidP="00790952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 xml:space="preserve">część 4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390 565,10 zł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A6E" w:rsidRPr="009C2B2C" w:rsidRDefault="00D116AE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DE7534" w:rsidTr="002032C1">
        <w:trPr>
          <w:trHeight w:val="34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STRABAG Sp. z o.o.</w:t>
            </w:r>
          </w:p>
          <w:p w:rsidR="007E68B4" w:rsidRPr="009C2B2C" w:rsidRDefault="00CF4D03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u</w:t>
            </w:r>
            <w:r w:rsidR="007E68B4" w:rsidRPr="009C2B2C">
              <w:rPr>
                <w:rFonts w:cstheme="minorHAnsi"/>
                <w:b/>
                <w:color w:val="000000"/>
              </w:rPr>
              <w:t xml:space="preserve">l. </w:t>
            </w:r>
            <w:proofErr w:type="spellStart"/>
            <w:r w:rsidR="007E68B4" w:rsidRPr="009C2B2C">
              <w:rPr>
                <w:rFonts w:cstheme="minorHAnsi"/>
                <w:b/>
                <w:color w:val="000000"/>
              </w:rPr>
              <w:t>Parzniewska</w:t>
            </w:r>
            <w:proofErr w:type="spellEnd"/>
            <w:r w:rsidR="007E68B4" w:rsidRPr="009C2B2C">
              <w:rPr>
                <w:rFonts w:cstheme="minorHAnsi"/>
                <w:b/>
                <w:color w:val="000000"/>
              </w:rPr>
              <w:t xml:space="preserve"> 10</w:t>
            </w:r>
          </w:p>
          <w:p w:rsidR="007E68B4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05-800 Pruszków</w:t>
            </w:r>
          </w:p>
          <w:p w:rsidR="009C2B2C" w:rsidRDefault="009C2B2C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  <w:p w:rsidR="009C2B2C" w:rsidRDefault="009C2B2C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  <w:p w:rsidR="009C2B2C" w:rsidRDefault="009C2B2C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  <w:p w:rsidR="009C2B2C" w:rsidRPr="009C2B2C" w:rsidRDefault="009C2B2C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  <w:bCs/>
                <w:color w:val="000000"/>
              </w:rPr>
              <w:t>117 477,37 zł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E68B4" w:rsidTr="002032C1">
        <w:trPr>
          <w:trHeight w:val="273"/>
        </w:trPr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  <w:bCs/>
              </w:rPr>
              <w:t>198 904,07 zł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E68B4" w:rsidTr="002032C1">
        <w:trPr>
          <w:trHeight w:val="306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  <w:bCs/>
              </w:rPr>
              <w:t>112 925,21 zł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DE7534" w:rsidTr="00605BE9">
        <w:trPr>
          <w:trHeight w:val="47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605BE9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4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  <w:bCs/>
              </w:rPr>
              <w:t>304 509,22 zł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E68B4" w:rsidTr="002032C1">
        <w:trPr>
          <w:trHeight w:val="3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PPHU TRANSBET Wojtiuk Sp. Jawna</w:t>
            </w:r>
          </w:p>
          <w:p w:rsidR="00AC45F6" w:rsidRPr="009C2B2C" w:rsidRDefault="00AC45F6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ul. Grzybowa 52a</w:t>
            </w:r>
          </w:p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  <w:r w:rsidRPr="009C2B2C">
              <w:rPr>
                <w:rFonts w:cstheme="minorHAnsi"/>
                <w:b/>
                <w:color w:val="000000"/>
              </w:rPr>
              <w:t>21-500 Biała Podlaska</w:t>
            </w:r>
          </w:p>
          <w:p w:rsidR="007E68B4" w:rsidRPr="009C2B2C" w:rsidRDefault="007E68B4" w:rsidP="00AC45F6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111 195,69 zł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E68B4" w:rsidTr="002032C1">
        <w:trPr>
          <w:trHeight w:val="296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16187C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194 661,34 zł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E68B4" w:rsidTr="002032C1">
        <w:trPr>
          <w:trHeight w:val="285"/>
        </w:trPr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95 223,53 zł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  <w:tr w:rsidR="007E68B4" w:rsidTr="002032C1">
        <w:trPr>
          <w:trHeight w:val="25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3751"/>
              </w:tabs>
              <w:rPr>
                <w:rFonts w:cstheme="minorHAnsi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tabs>
                <w:tab w:val="left" w:pos="8789"/>
              </w:tabs>
              <w:ind w:right="42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7E68B4">
            <w:pPr>
              <w:rPr>
                <w:rFonts w:cstheme="minorHAnsi"/>
              </w:rPr>
            </w:pPr>
            <w:r w:rsidRPr="009C2B2C">
              <w:rPr>
                <w:rFonts w:cstheme="minorHAnsi"/>
              </w:rPr>
              <w:t>część 4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315 197,96 zł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8B4" w:rsidRPr="009C2B2C" w:rsidRDefault="007E68B4" w:rsidP="00EF2A62">
            <w:pPr>
              <w:tabs>
                <w:tab w:val="left" w:pos="3751"/>
              </w:tabs>
              <w:jc w:val="center"/>
              <w:rPr>
                <w:rFonts w:cstheme="minorHAnsi"/>
                <w:b/>
              </w:rPr>
            </w:pPr>
            <w:r w:rsidRPr="009C2B2C">
              <w:rPr>
                <w:rFonts w:cstheme="minorHAnsi"/>
                <w:b/>
              </w:rPr>
              <w:t>5 lat</w:t>
            </w:r>
          </w:p>
        </w:tc>
      </w:tr>
    </w:tbl>
    <w:p w:rsidR="006D267B" w:rsidRDefault="00821B44" w:rsidP="006D267B">
      <w:pPr>
        <w:tabs>
          <w:tab w:val="left" w:pos="9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267B" w:rsidRDefault="006D267B" w:rsidP="006D267B">
      <w:pPr>
        <w:tabs>
          <w:tab w:val="left" w:pos="9510"/>
        </w:tabs>
        <w:rPr>
          <w:sz w:val="24"/>
          <w:szCs w:val="24"/>
        </w:rPr>
      </w:pPr>
    </w:p>
    <w:p w:rsidR="006D267B" w:rsidRPr="006D267B" w:rsidRDefault="006D267B" w:rsidP="006D267B">
      <w:pPr>
        <w:tabs>
          <w:tab w:val="left" w:pos="9510"/>
        </w:tabs>
        <w:rPr>
          <w:sz w:val="24"/>
          <w:szCs w:val="24"/>
        </w:rPr>
      </w:pPr>
      <w:r w:rsidRPr="006D267B">
        <w:rPr>
          <w:rFonts w:ascii="Arial" w:eastAsia="Times New Roman" w:hAnsi="Arial" w:cs="Arial"/>
          <w:lang w:eastAsia="pl-PL"/>
        </w:rPr>
        <w:t>Dyrektor Powiatowego Zarządu Dróg w Siemiatyczach</w:t>
      </w:r>
    </w:p>
    <w:p w:rsidR="006D267B" w:rsidRPr="006D267B" w:rsidRDefault="006D267B" w:rsidP="006D267B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267B">
        <w:rPr>
          <w:rFonts w:ascii="Arial" w:eastAsia="Times New Roman" w:hAnsi="Arial" w:cs="Arial"/>
          <w:lang w:eastAsia="pl-PL"/>
        </w:rPr>
        <w:t>mgr inż. Jerzy Czapiuk</w:t>
      </w:r>
    </w:p>
    <w:p w:rsidR="00567141" w:rsidRPr="007A1887" w:rsidRDefault="007A1887" w:rsidP="007A1887">
      <w:pPr>
        <w:tabs>
          <w:tab w:val="left" w:pos="599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7A1887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sectPr w:rsidR="00567141" w:rsidRPr="007A1887" w:rsidSect="00DB0179">
      <w:headerReference w:type="default" r:id="rId7"/>
      <w:pgSz w:w="16838" w:h="11906" w:orient="landscape"/>
      <w:pgMar w:top="709" w:right="1418" w:bottom="198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D9" w:rsidRDefault="00B62AD9" w:rsidP="0013582A">
      <w:pPr>
        <w:spacing w:after="0" w:line="240" w:lineRule="auto"/>
      </w:pPr>
      <w:r>
        <w:separator/>
      </w:r>
    </w:p>
  </w:endnote>
  <w:end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D9" w:rsidRDefault="00B62AD9" w:rsidP="0013582A">
      <w:pPr>
        <w:spacing w:after="0" w:line="240" w:lineRule="auto"/>
      </w:pPr>
      <w:r>
        <w:separator/>
      </w:r>
    </w:p>
  </w:footnote>
  <w:footnote w:type="continuationSeparator" w:id="0">
    <w:p w:rsidR="00B62AD9" w:rsidRDefault="00B62AD9" w:rsidP="001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82A" w:rsidRDefault="0013582A" w:rsidP="0013582A">
    <w:pPr>
      <w:pStyle w:val="Nagwek"/>
      <w:tabs>
        <w:tab w:val="clear" w:pos="4536"/>
        <w:tab w:val="clear" w:pos="9072"/>
        <w:tab w:val="left" w:pos="61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6E"/>
    <w:rsid w:val="00014DE3"/>
    <w:rsid w:val="00104841"/>
    <w:rsid w:val="00126799"/>
    <w:rsid w:val="0013240A"/>
    <w:rsid w:val="0013582A"/>
    <w:rsid w:val="00140945"/>
    <w:rsid w:val="0016187C"/>
    <w:rsid w:val="0016225A"/>
    <w:rsid w:val="001633A9"/>
    <w:rsid w:val="00181FFF"/>
    <w:rsid w:val="001B0B58"/>
    <w:rsid w:val="001B7143"/>
    <w:rsid w:val="001C6A6F"/>
    <w:rsid w:val="002032C1"/>
    <w:rsid w:val="00206A10"/>
    <w:rsid w:val="00257EBE"/>
    <w:rsid w:val="0027006C"/>
    <w:rsid w:val="0029361E"/>
    <w:rsid w:val="002D60FF"/>
    <w:rsid w:val="00321019"/>
    <w:rsid w:val="00344922"/>
    <w:rsid w:val="00347B0C"/>
    <w:rsid w:val="003B3029"/>
    <w:rsid w:val="003C2356"/>
    <w:rsid w:val="003D6709"/>
    <w:rsid w:val="003E003A"/>
    <w:rsid w:val="003E13E3"/>
    <w:rsid w:val="003E26BE"/>
    <w:rsid w:val="004035E2"/>
    <w:rsid w:val="00405DE0"/>
    <w:rsid w:val="0049070E"/>
    <w:rsid w:val="004B6393"/>
    <w:rsid w:val="004B7E2F"/>
    <w:rsid w:val="004C643A"/>
    <w:rsid w:val="004D27D3"/>
    <w:rsid w:val="00531A3B"/>
    <w:rsid w:val="00567141"/>
    <w:rsid w:val="005A3241"/>
    <w:rsid w:val="005B7FD1"/>
    <w:rsid w:val="005C7F59"/>
    <w:rsid w:val="005E6C35"/>
    <w:rsid w:val="005F5B27"/>
    <w:rsid w:val="00605BE9"/>
    <w:rsid w:val="006123B6"/>
    <w:rsid w:val="00627883"/>
    <w:rsid w:val="006362B6"/>
    <w:rsid w:val="00652DE3"/>
    <w:rsid w:val="006622CA"/>
    <w:rsid w:val="00682DEC"/>
    <w:rsid w:val="00687693"/>
    <w:rsid w:val="0069513E"/>
    <w:rsid w:val="006A0540"/>
    <w:rsid w:val="006D267B"/>
    <w:rsid w:val="006E672F"/>
    <w:rsid w:val="006F1569"/>
    <w:rsid w:val="0070145B"/>
    <w:rsid w:val="007250AC"/>
    <w:rsid w:val="007515FF"/>
    <w:rsid w:val="007807DF"/>
    <w:rsid w:val="00791E4F"/>
    <w:rsid w:val="00793A6E"/>
    <w:rsid w:val="00795994"/>
    <w:rsid w:val="007A1887"/>
    <w:rsid w:val="007D6328"/>
    <w:rsid w:val="007E68B4"/>
    <w:rsid w:val="00820DA0"/>
    <w:rsid w:val="00821B44"/>
    <w:rsid w:val="008445B4"/>
    <w:rsid w:val="008921A1"/>
    <w:rsid w:val="008D4EA7"/>
    <w:rsid w:val="008E3FA5"/>
    <w:rsid w:val="008E4122"/>
    <w:rsid w:val="00911D66"/>
    <w:rsid w:val="00913479"/>
    <w:rsid w:val="009627FE"/>
    <w:rsid w:val="009835A1"/>
    <w:rsid w:val="009C2B2C"/>
    <w:rsid w:val="009E5998"/>
    <w:rsid w:val="00A15061"/>
    <w:rsid w:val="00A744CE"/>
    <w:rsid w:val="00A85487"/>
    <w:rsid w:val="00A8701F"/>
    <w:rsid w:val="00AB2D01"/>
    <w:rsid w:val="00AC45F6"/>
    <w:rsid w:val="00AD193F"/>
    <w:rsid w:val="00AD1CF0"/>
    <w:rsid w:val="00AD777B"/>
    <w:rsid w:val="00AE0811"/>
    <w:rsid w:val="00AF2BBC"/>
    <w:rsid w:val="00B01444"/>
    <w:rsid w:val="00B343D3"/>
    <w:rsid w:val="00B449D5"/>
    <w:rsid w:val="00B62AD9"/>
    <w:rsid w:val="00B64806"/>
    <w:rsid w:val="00B8455E"/>
    <w:rsid w:val="00B9371C"/>
    <w:rsid w:val="00BB03B4"/>
    <w:rsid w:val="00BB58F8"/>
    <w:rsid w:val="00C205E3"/>
    <w:rsid w:val="00C22F6C"/>
    <w:rsid w:val="00C25C33"/>
    <w:rsid w:val="00C64C6E"/>
    <w:rsid w:val="00C7422E"/>
    <w:rsid w:val="00C865CB"/>
    <w:rsid w:val="00C9383E"/>
    <w:rsid w:val="00CE188A"/>
    <w:rsid w:val="00CF0CAD"/>
    <w:rsid w:val="00CF1E4E"/>
    <w:rsid w:val="00CF4D03"/>
    <w:rsid w:val="00D05FC7"/>
    <w:rsid w:val="00D116AE"/>
    <w:rsid w:val="00D14625"/>
    <w:rsid w:val="00D634AC"/>
    <w:rsid w:val="00D77389"/>
    <w:rsid w:val="00D84BB1"/>
    <w:rsid w:val="00D85D75"/>
    <w:rsid w:val="00DB0179"/>
    <w:rsid w:val="00DE08E0"/>
    <w:rsid w:val="00DE7534"/>
    <w:rsid w:val="00E27C72"/>
    <w:rsid w:val="00E4456C"/>
    <w:rsid w:val="00E47972"/>
    <w:rsid w:val="00E8267E"/>
    <w:rsid w:val="00E85BE6"/>
    <w:rsid w:val="00E94650"/>
    <w:rsid w:val="00EA35EA"/>
    <w:rsid w:val="00EE1560"/>
    <w:rsid w:val="00EF2A62"/>
    <w:rsid w:val="00F103FC"/>
    <w:rsid w:val="00F22358"/>
    <w:rsid w:val="00F47F5E"/>
    <w:rsid w:val="00F742FC"/>
    <w:rsid w:val="00F76BEE"/>
    <w:rsid w:val="00FA1E52"/>
    <w:rsid w:val="00FB64D2"/>
    <w:rsid w:val="00FC520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3586999-436D-4727-90B1-4F45971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2A"/>
  </w:style>
  <w:style w:type="paragraph" w:styleId="Stopka">
    <w:name w:val="footer"/>
    <w:basedOn w:val="Normalny"/>
    <w:link w:val="StopkaZnak"/>
    <w:uiPriority w:val="99"/>
    <w:unhideWhenUsed/>
    <w:rsid w:val="00135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2A"/>
  </w:style>
  <w:style w:type="paragraph" w:styleId="Tekstdymka">
    <w:name w:val="Balloon Text"/>
    <w:basedOn w:val="Normalny"/>
    <w:link w:val="TekstdymkaZnak"/>
    <w:uiPriority w:val="99"/>
    <w:semiHidden/>
    <w:unhideWhenUsed/>
    <w:rsid w:val="0096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7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77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AD7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5929-75D4-4383-BFFE-1E279E45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Marczak</cp:lastModifiedBy>
  <cp:revision>51</cp:revision>
  <cp:lastPrinted>2022-07-18T11:30:00Z</cp:lastPrinted>
  <dcterms:created xsi:type="dcterms:W3CDTF">2021-02-25T13:16:00Z</dcterms:created>
  <dcterms:modified xsi:type="dcterms:W3CDTF">2022-07-18T11:38:00Z</dcterms:modified>
</cp:coreProperties>
</file>