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</w:rPr>
        <w:t xml:space="preserve">Ogłoszenie o zamówieniu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</w:rPr>
        <w:t xml:space="preserve">Dostawy </w:t>
      </w:r>
    </w:p>
    <w:p w:rsidR="00676DBE" w:rsidRPr="00FA23EF" w:rsidRDefault="00676DBE" w:rsidP="00FA23EF">
      <w:pPr>
        <w:spacing w:line="360" w:lineRule="auto"/>
        <w:rPr>
          <w:rFonts w:cstheme="minorHAnsi"/>
          <w:b/>
        </w:rPr>
      </w:pPr>
      <w:r w:rsidRPr="00FA23EF">
        <w:rPr>
          <w:rFonts w:cstheme="minorHAnsi"/>
          <w:b/>
        </w:rPr>
        <w:t xml:space="preserve">Dostawa paliw płynnych z dystrybutorów na stacji paliw w 2022 roku </w:t>
      </w:r>
    </w:p>
    <w:p w:rsidR="00676DBE" w:rsidRPr="00FA23EF" w:rsidRDefault="00676DBE" w:rsidP="00FA23EF">
      <w:pPr>
        <w:spacing w:line="360" w:lineRule="auto"/>
        <w:rPr>
          <w:rFonts w:cstheme="minorHAnsi"/>
          <w:b/>
        </w:rPr>
      </w:pPr>
      <w:r w:rsidRPr="00FA23EF">
        <w:rPr>
          <w:rFonts w:cstheme="minorHAnsi"/>
          <w:b/>
        </w:rPr>
        <w:t xml:space="preserve">SEKCJA I - ZAMAWIAJĄCY </w:t>
      </w:r>
    </w:p>
    <w:p w:rsidR="00676DBE" w:rsidRPr="00FA23EF" w:rsidRDefault="00676DBE" w:rsidP="00FA23EF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b/>
        </w:rPr>
      </w:pPr>
      <w:r w:rsidRPr="00FA23EF">
        <w:rPr>
          <w:rFonts w:cstheme="minorHAnsi"/>
          <w:b/>
        </w:rPr>
        <w:t>Rola zamawiającego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</w:rPr>
        <w:t xml:space="preserve"> Postępowanie prowadzone jest samodzielnie przez zamawiającego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1.2.) Nazwa zamawiającego:</w:t>
      </w:r>
      <w:r w:rsidRPr="00FA23EF">
        <w:rPr>
          <w:rFonts w:cstheme="minorHAnsi"/>
        </w:rPr>
        <w:t xml:space="preserve"> POWIATOWY ZARZĄD DRÓG W SIEMIATYCZACH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1.4) Krajowy Numer Identyfikacyjny:</w:t>
      </w:r>
      <w:r w:rsidRPr="00FA23EF">
        <w:rPr>
          <w:rFonts w:cstheme="minorHAnsi"/>
        </w:rPr>
        <w:t xml:space="preserve"> REGON 050667410 </w:t>
      </w:r>
    </w:p>
    <w:p w:rsidR="00676DBE" w:rsidRPr="00FA23EF" w:rsidRDefault="00676DBE" w:rsidP="00FA23EF">
      <w:pPr>
        <w:spacing w:line="360" w:lineRule="auto"/>
        <w:rPr>
          <w:rFonts w:cstheme="minorHAnsi"/>
          <w:b/>
        </w:rPr>
      </w:pPr>
      <w:r w:rsidRPr="00FA23EF">
        <w:rPr>
          <w:rFonts w:cstheme="minorHAnsi"/>
          <w:b/>
        </w:rPr>
        <w:t xml:space="preserve">1.5) Adres zamawiającego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1.5.1.) Ulica:</w:t>
      </w:r>
      <w:r w:rsidRPr="00FA23EF">
        <w:rPr>
          <w:rFonts w:cstheme="minorHAnsi"/>
        </w:rPr>
        <w:t xml:space="preserve"> ul. 11 Listopada 253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1.5.2.) Miejscowość:</w:t>
      </w:r>
      <w:r w:rsidRPr="00FA23EF">
        <w:rPr>
          <w:rFonts w:cstheme="minorHAnsi"/>
        </w:rPr>
        <w:t xml:space="preserve"> Siemiatycze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1.5.3.) Kod pocztowy</w:t>
      </w:r>
      <w:r w:rsidRPr="00FA23EF">
        <w:rPr>
          <w:rFonts w:cstheme="minorHAnsi"/>
        </w:rPr>
        <w:t xml:space="preserve">: 17-300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1.5.4.) Województwo</w:t>
      </w:r>
      <w:r w:rsidRPr="00FA23EF">
        <w:rPr>
          <w:rFonts w:cstheme="minorHAnsi"/>
        </w:rPr>
        <w:t xml:space="preserve">: podlaskie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 xml:space="preserve">1.5.5.) Kraj: </w:t>
      </w:r>
      <w:r w:rsidRPr="00FA23EF">
        <w:rPr>
          <w:rFonts w:cstheme="minorHAnsi"/>
        </w:rPr>
        <w:t xml:space="preserve">Polska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1.5.6.) Lokalizacja NUTS 3:</w:t>
      </w:r>
      <w:r w:rsidRPr="00FA23EF">
        <w:rPr>
          <w:rFonts w:cstheme="minorHAnsi"/>
        </w:rPr>
        <w:t xml:space="preserve"> PL842 - Łomżyński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1.5.7.) Numer telefonu:</w:t>
      </w:r>
      <w:r w:rsidRPr="00FA23EF">
        <w:rPr>
          <w:rFonts w:cstheme="minorHAnsi"/>
        </w:rPr>
        <w:t xml:space="preserve"> 856552680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1.5.8.) Numer faksu:</w:t>
      </w:r>
      <w:r w:rsidRPr="00FA23EF">
        <w:rPr>
          <w:rFonts w:cstheme="minorHAnsi"/>
        </w:rPr>
        <w:t xml:space="preserve"> 856552668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1.5.9.) Adres poczty elektronicznej:</w:t>
      </w:r>
      <w:r w:rsidRPr="00FA23EF">
        <w:rPr>
          <w:rFonts w:cstheme="minorHAnsi"/>
        </w:rPr>
        <w:t xml:space="preserve"> </w:t>
      </w:r>
      <w:hyperlink r:id="rId5" w:history="1">
        <w:r w:rsidRPr="00FA23EF">
          <w:rPr>
            <w:rStyle w:val="Hipercze"/>
            <w:rFonts w:cstheme="minorHAnsi"/>
          </w:rPr>
          <w:t>przetargi@pzdsiemiatycze.org</w:t>
        </w:r>
      </w:hyperlink>
      <w:r w:rsidRPr="00FA23EF">
        <w:rPr>
          <w:rFonts w:cstheme="minorHAnsi"/>
        </w:rPr>
        <w:t xml:space="preserve">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1.5.10.) Adres strony internetowej zamawiającego:</w:t>
      </w:r>
      <w:r w:rsidRPr="00FA23EF">
        <w:rPr>
          <w:rFonts w:cstheme="minorHAnsi"/>
        </w:rPr>
        <w:t xml:space="preserve"> </w:t>
      </w:r>
      <w:hyperlink r:id="rId6" w:history="1">
        <w:r w:rsidR="00FA23EF" w:rsidRPr="00FA23EF">
          <w:rPr>
            <w:rStyle w:val="Hipercze"/>
            <w:rFonts w:cstheme="minorHAnsi"/>
          </w:rPr>
          <w:t>www.pzdsiemiatycze.org</w:t>
        </w:r>
      </w:hyperlink>
      <w:r w:rsidRPr="00FA23EF">
        <w:rPr>
          <w:rFonts w:cstheme="minorHAnsi"/>
        </w:rPr>
        <w:t xml:space="preserve">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  <w:b/>
        </w:rPr>
        <w:t>1.6.) Rodzaj zamawiającego:</w:t>
      </w:r>
      <w:r w:rsidRPr="00FA23EF">
        <w:rPr>
          <w:rFonts w:cstheme="minorHAnsi"/>
        </w:rPr>
        <w:t xml:space="preserve"> Zamawiający publiczny - jednostka sektora finansów publicznych - jednostka budżetowa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1.7.) Przedmiot działalności zamawiającego:</w:t>
      </w:r>
      <w:r w:rsidRPr="00FA23EF">
        <w:rPr>
          <w:rFonts w:cstheme="minorHAnsi"/>
        </w:rPr>
        <w:t xml:space="preserve"> Inna działalność Zarządzanie drogami powiatowymi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SEKCJA II – INFORMACJE PODSTAWOWE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2.1.) Ogłoszenie dotyczy:</w:t>
      </w:r>
      <w:r w:rsidRPr="00FA23EF">
        <w:rPr>
          <w:rFonts w:cstheme="minorHAnsi"/>
        </w:rPr>
        <w:t xml:space="preserve"> Zamówienia publicznego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lastRenderedPageBreak/>
        <w:t>2.2.) Ogłoszenie dotyczy usług społecznych i innych szczególnych usług:</w:t>
      </w:r>
      <w:r w:rsidRPr="00FA23EF">
        <w:rPr>
          <w:rFonts w:cstheme="minorHAnsi"/>
        </w:rPr>
        <w:t xml:space="preserve">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</w:rPr>
        <w:t>2</w:t>
      </w:r>
      <w:r w:rsidRPr="00C12D63">
        <w:rPr>
          <w:rFonts w:cstheme="minorHAnsi"/>
          <w:b/>
        </w:rPr>
        <w:t xml:space="preserve">.3.) Nazwa zamówienia albo umowy ramowej: </w:t>
      </w:r>
      <w:r w:rsidRPr="00FA23EF">
        <w:rPr>
          <w:rFonts w:cstheme="minorHAnsi"/>
        </w:rPr>
        <w:t xml:space="preserve">Dostawa paliw płynnych z dystrybutorów na stacji paliw w 2022 roku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2.4.) Identyfikator postępowania: </w:t>
      </w:r>
      <w:r w:rsidRPr="00FA23EF">
        <w:rPr>
          <w:rFonts w:cstheme="minorHAnsi"/>
        </w:rPr>
        <w:t xml:space="preserve">ocds-148610-913744c8-5802-11ec-8c2d-66c2f1230e9c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2.5.) Numer ogłoszenia:</w:t>
      </w:r>
      <w:r w:rsidRPr="00FA23EF">
        <w:rPr>
          <w:rFonts w:cstheme="minorHAnsi"/>
        </w:rPr>
        <w:t xml:space="preserve"> 2021/BZP 00304614/01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2.6.) Wersja ogłoszenia:</w:t>
      </w:r>
      <w:r w:rsidRPr="00FA23EF">
        <w:rPr>
          <w:rFonts w:cstheme="minorHAnsi"/>
        </w:rPr>
        <w:t xml:space="preserve"> 01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2.7.) Data ogłoszenia:</w:t>
      </w:r>
      <w:r w:rsidRPr="00FA23EF">
        <w:rPr>
          <w:rFonts w:cstheme="minorHAnsi"/>
        </w:rPr>
        <w:t xml:space="preserve"> 2021-12-08 10:27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2.8.) Zamówienie albo umowa ramowa zostały ujęte w planie postępowań:</w:t>
      </w:r>
      <w:r w:rsidRPr="00FA23EF">
        <w:rPr>
          <w:rFonts w:cstheme="minorHAnsi"/>
        </w:rPr>
        <w:t xml:space="preserve"> Tak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2.9.) Numer planu postępowań w BZP:</w:t>
      </w:r>
      <w:r w:rsidRPr="00FA23EF">
        <w:rPr>
          <w:rFonts w:cstheme="minorHAnsi"/>
        </w:rPr>
        <w:t xml:space="preserve"> 2021/BZP 00001412/04/P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2.10.) Identyfikator pozycji planu postępowań: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</w:rPr>
        <w:t xml:space="preserve">1.2.1 Dostawa paliw płynnych z dystrybutorów na stacji paliw w 2022 roku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2.11.) O udzielenie zamówienia mogą ubiegać się wyłącznie wykonawcy, o których mowa w art. 94 ustawy:</w:t>
      </w:r>
      <w:r w:rsidRPr="00FA23EF">
        <w:rPr>
          <w:rFonts w:cstheme="minorHAnsi"/>
        </w:rPr>
        <w:t xml:space="preserve">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2.14.) Czy zamówienie albo umowa ramowa dotyczy projektu lub programu współfinansowanego ze środków Unii Europejskiej:</w:t>
      </w:r>
      <w:r w:rsidRPr="00FA23EF">
        <w:rPr>
          <w:rFonts w:cstheme="minorHAnsi"/>
        </w:rPr>
        <w:t xml:space="preserve">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2.16.) Tryb udzielenia zamówienia wraz z podstawą prawną Zamówienie udzielane jest w trybie podstawowym na podstawie:</w:t>
      </w:r>
      <w:r w:rsidRPr="00FA23EF">
        <w:rPr>
          <w:rFonts w:cstheme="minorHAnsi"/>
        </w:rPr>
        <w:t xml:space="preserve"> art. 275 </w:t>
      </w:r>
      <w:proofErr w:type="spellStart"/>
      <w:r w:rsidRPr="00FA23EF">
        <w:rPr>
          <w:rFonts w:cstheme="minorHAnsi"/>
        </w:rPr>
        <w:t>pkt</w:t>
      </w:r>
      <w:proofErr w:type="spellEnd"/>
      <w:r w:rsidRPr="00FA23EF">
        <w:rPr>
          <w:rFonts w:cstheme="minorHAnsi"/>
        </w:rPr>
        <w:t xml:space="preserve"> 1 ustawy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SEKCJA III – UDOSTĘPNIANIE DOKUMENTÓW ZAMÓWIENIA I KOMUNIKACJA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3.1.) Adres strony internetowej prowadzonego postępowania</w:t>
      </w:r>
      <w:r w:rsidRPr="00FA23EF">
        <w:rPr>
          <w:rFonts w:cstheme="minorHAnsi"/>
        </w:rPr>
        <w:t xml:space="preserve"> </w:t>
      </w:r>
      <w:hyperlink r:id="rId7" w:history="1">
        <w:r w:rsidR="00FA23EF" w:rsidRPr="00FA23EF">
          <w:rPr>
            <w:rStyle w:val="Hipercze"/>
            <w:rFonts w:cstheme="minorHAnsi"/>
          </w:rPr>
          <w:t>https://pzdsiemiatycze.org/przetargi/aktualne-2021.html</w:t>
        </w:r>
      </w:hyperlink>
      <w:r w:rsidRPr="00FA23EF">
        <w:rPr>
          <w:rFonts w:cstheme="minorHAnsi"/>
        </w:rPr>
        <w:t xml:space="preserve">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3.2.) Zamawiający zastrzega dostęp do dokumentów </w:t>
      </w:r>
      <w:proofErr w:type="spellStart"/>
      <w:r w:rsidRPr="00C12D63">
        <w:rPr>
          <w:rFonts w:cstheme="minorHAnsi"/>
          <w:b/>
        </w:rPr>
        <w:t>zamówienia:</w:t>
      </w:r>
      <w:r w:rsidRPr="00FA23EF">
        <w:rPr>
          <w:rFonts w:cstheme="minorHAnsi"/>
        </w:rPr>
        <w:t>Nie</w:t>
      </w:r>
      <w:proofErr w:type="spellEnd"/>
      <w:r w:rsidRPr="00FA23EF">
        <w:rPr>
          <w:rFonts w:cstheme="minorHAnsi"/>
        </w:rPr>
        <w:t xml:space="preserve">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3.4.) Wykonawcy zobowiązani są do składania ofert, wniosków o dopuszczenie do udziału w postępowaniu, oświadczeń oraz innych dokumentów wyłącznie przy użyciu środków komunikacji elektronicznej:</w:t>
      </w:r>
      <w:r w:rsidRPr="00FA23EF">
        <w:rPr>
          <w:rFonts w:cstheme="minorHAnsi"/>
        </w:rPr>
        <w:t xml:space="preserve"> Tak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 3.5.) Informacje o środkach komunikacji elektronicznej, przy użyciu których zamawiający będzie komunikował się z wykonawcami - adres strony internetowej: </w:t>
      </w:r>
      <w:r w:rsidRPr="00FA23EF">
        <w:rPr>
          <w:rFonts w:cstheme="minorHAnsi"/>
        </w:rPr>
        <w:t xml:space="preserve">w postępowaniu o udzielenie </w:t>
      </w:r>
      <w:r w:rsidRPr="00FA23EF">
        <w:rPr>
          <w:rFonts w:cstheme="minorHAnsi"/>
        </w:rPr>
        <w:lastRenderedPageBreak/>
        <w:t xml:space="preserve">zamówienia komunikacja między Zamawiającym a Wykonawcami odbywa się przy użyciu </w:t>
      </w:r>
      <w:proofErr w:type="spellStart"/>
      <w:r w:rsidRPr="00FA23EF">
        <w:rPr>
          <w:rFonts w:cstheme="minorHAnsi"/>
        </w:rPr>
        <w:t>miniPortalu</w:t>
      </w:r>
      <w:proofErr w:type="spellEnd"/>
      <w:r w:rsidRPr="00FA23EF">
        <w:rPr>
          <w:rFonts w:cstheme="minorHAnsi"/>
        </w:rPr>
        <w:t xml:space="preserve">, który dostępny jest pod adresem: https://miniportal.uzp.gov.pl/, </w:t>
      </w:r>
      <w:proofErr w:type="spellStart"/>
      <w:r w:rsidRPr="00FA23EF">
        <w:rPr>
          <w:rFonts w:cstheme="minorHAnsi"/>
        </w:rPr>
        <w:t>ePUAPu</w:t>
      </w:r>
      <w:proofErr w:type="spellEnd"/>
      <w:r w:rsidRPr="00FA23EF">
        <w:rPr>
          <w:rFonts w:cstheme="minorHAnsi"/>
        </w:rPr>
        <w:t xml:space="preserve"> – skrzynki podawczej Zamawiającego na Elektronicznej Platformie Usług Administracji Publicznej /</w:t>
      </w:r>
      <w:proofErr w:type="spellStart"/>
      <w:r w:rsidRPr="00FA23EF">
        <w:rPr>
          <w:rFonts w:cstheme="minorHAnsi"/>
        </w:rPr>
        <w:t>PZDSiemiatycze</w:t>
      </w:r>
      <w:proofErr w:type="spellEnd"/>
      <w:r w:rsidRPr="00FA23EF">
        <w:rPr>
          <w:rFonts w:cstheme="minorHAnsi"/>
        </w:rPr>
        <w:t>/</w:t>
      </w:r>
      <w:proofErr w:type="spellStart"/>
      <w:r w:rsidRPr="00FA23EF">
        <w:rPr>
          <w:rFonts w:cstheme="minorHAnsi"/>
        </w:rPr>
        <w:t>SkrytkaESP</w:t>
      </w:r>
      <w:proofErr w:type="spellEnd"/>
      <w:r w:rsidRPr="00FA23EF">
        <w:rPr>
          <w:rFonts w:cstheme="minorHAnsi"/>
        </w:rPr>
        <w:t xml:space="preserve">, dostępnego pod adresem: https://epuap.gov.pl/wps/portal oraz poczty elektronicznej </w:t>
      </w:r>
      <w:hyperlink r:id="rId8" w:history="1">
        <w:r w:rsidR="00FA23EF" w:rsidRPr="00FA23EF">
          <w:rPr>
            <w:rStyle w:val="Hipercze"/>
            <w:rFonts w:cstheme="minorHAnsi"/>
          </w:rPr>
          <w:t>przetargi@pzdsiemiatycze.org</w:t>
        </w:r>
      </w:hyperlink>
      <w:r w:rsidRPr="00FA23EF">
        <w:rPr>
          <w:rFonts w:cstheme="minorHAnsi"/>
        </w:rPr>
        <w:t xml:space="preserve">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3.6.) Wymagania techniczne i organizacyjne dotyczące korespondencji elektronicznej: </w:t>
      </w:r>
      <w:r w:rsidRPr="00FA23EF">
        <w:rPr>
          <w:rFonts w:cstheme="minorHAnsi"/>
        </w:rPr>
        <w:t xml:space="preserve">Wykonawca składa ofertę, za pośrednictwem „Formularza do złożenia, zmiany, wycofania oferty dostępnego na </w:t>
      </w:r>
      <w:proofErr w:type="spellStart"/>
      <w:r w:rsidRPr="00FA23EF">
        <w:rPr>
          <w:rFonts w:cstheme="minorHAnsi"/>
        </w:rPr>
        <w:t>ePUAP</w:t>
      </w:r>
      <w:proofErr w:type="spellEnd"/>
      <w:r w:rsidRPr="00FA23EF">
        <w:rPr>
          <w:rFonts w:cstheme="minorHAnsi"/>
        </w:rPr>
        <w:t xml:space="preserve"> i udostępnionego również na </w:t>
      </w:r>
      <w:proofErr w:type="spellStart"/>
      <w:r w:rsidRPr="00FA23EF">
        <w:rPr>
          <w:rFonts w:cstheme="minorHAnsi"/>
        </w:rPr>
        <w:t>miniPortalu</w:t>
      </w:r>
      <w:proofErr w:type="spellEnd"/>
      <w:r w:rsidRPr="00FA23EF">
        <w:rPr>
          <w:rFonts w:cstheme="minorHAnsi"/>
        </w:rPr>
        <w:t xml:space="preserve">. Funkcjonalność do zaszyfrowania oferty przez Wykonawcę jest dostępna dla wykonawców na </w:t>
      </w:r>
      <w:proofErr w:type="spellStart"/>
      <w:r w:rsidRPr="00FA23EF">
        <w:rPr>
          <w:rFonts w:cstheme="minorHAnsi"/>
        </w:rPr>
        <w:t>miniPortalu</w:t>
      </w:r>
      <w:proofErr w:type="spellEnd"/>
      <w:r w:rsidRPr="00FA23EF">
        <w:rPr>
          <w:rFonts w:cstheme="minorHAnsi"/>
        </w:rPr>
        <w:t xml:space="preserve">, w szczegółach danego postępowania. W formularzu oferty Wykonawca zobowiązany jest podać adres skrzynki </w:t>
      </w:r>
      <w:proofErr w:type="spellStart"/>
      <w:r w:rsidRPr="00FA23EF">
        <w:rPr>
          <w:rFonts w:cstheme="minorHAnsi"/>
        </w:rPr>
        <w:t>ePUAP</w:t>
      </w:r>
      <w:proofErr w:type="spellEnd"/>
      <w:r w:rsidRPr="00FA23EF">
        <w:rPr>
          <w:rFonts w:cstheme="minorHAnsi"/>
        </w:rPr>
        <w:t xml:space="preserve">, na którym prowadzona będzie korespondencja związana z postępowaniem. Ofertę, w postępowaniu składa się, pod rygorem nieważności, w formie elektronicznej lub w postaci elektronicznej opatrzonej podpisem zaufanym lub podpisem osobistym. Sposób złożenia oferty, w tym zaszyfrowania oferty opisany został w „Instrukcji użytkownika”, dostępnej na stronie: https://miniportal.uzp.gov.pl/.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FA23EF">
        <w:rPr>
          <w:rFonts w:cstheme="minorHAnsi"/>
        </w:rPr>
        <w:t>miniPortal</w:t>
      </w:r>
      <w:proofErr w:type="spellEnd"/>
      <w:r w:rsidRPr="00FA23EF">
        <w:rPr>
          <w:rFonts w:cstheme="minorHAnsi"/>
        </w:rPr>
        <w:t xml:space="preserve"> oraz Warunkach korzystania z elektronicznej platformy usług administracji publicznej (</w:t>
      </w:r>
      <w:proofErr w:type="spellStart"/>
      <w:r w:rsidRPr="00FA23EF">
        <w:rPr>
          <w:rFonts w:cstheme="minorHAnsi"/>
        </w:rPr>
        <w:t>ePUAP</w:t>
      </w:r>
      <w:proofErr w:type="spellEnd"/>
      <w:r w:rsidRPr="00FA23EF">
        <w:rPr>
          <w:rFonts w:cstheme="minorHAnsi"/>
        </w:rPr>
        <w:t xml:space="preserve">). Maksymalny rozmiar plików przesyłanych za pośrednictwem dedykowanych formularzy: „Formularz złożenia, zmiany, wycofania oferty lub wniosku” i „Formularza do komunikacji” wynosi 150 MB. Ofertę należy sporządzić w języku polskim, w postaci elektronicznej w formacie danych: </w:t>
      </w:r>
      <w:proofErr w:type="spellStart"/>
      <w:r w:rsidRPr="00FA23EF">
        <w:rPr>
          <w:rFonts w:cstheme="minorHAnsi"/>
        </w:rPr>
        <w:t>.pd</w:t>
      </w:r>
      <w:proofErr w:type="spellEnd"/>
      <w:r w:rsidRPr="00FA23EF">
        <w:rPr>
          <w:rFonts w:cstheme="minorHAnsi"/>
        </w:rPr>
        <w:t>f, .</w:t>
      </w:r>
      <w:proofErr w:type="spellStart"/>
      <w:r w:rsidRPr="00FA23EF">
        <w:rPr>
          <w:rFonts w:cstheme="minorHAnsi"/>
        </w:rPr>
        <w:t>doc</w:t>
      </w:r>
      <w:proofErr w:type="spellEnd"/>
      <w:r w:rsidRPr="00FA23EF">
        <w:rPr>
          <w:rFonts w:cstheme="minorHAnsi"/>
        </w:rPr>
        <w:t>, .</w:t>
      </w:r>
      <w:proofErr w:type="spellStart"/>
      <w:r w:rsidRPr="00FA23EF">
        <w:rPr>
          <w:rFonts w:cstheme="minorHAnsi"/>
        </w:rPr>
        <w:t>docx</w:t>
      </w:r>
      <w:proofErr w:type="spellEnd"/>
      <w:r w:rsidRPr="00FA23EF">
        <w:rPr>
          <w:rFonts w:cstheme="minorHAnsi"/>
        </w:rPr>
        <w:t>, .</w:t>
      </w:r>
      <w:proofErr w:type="spellStart"/>
      <w:r w:rsidRPr="00FA23EF">
        <w:rPr>
          <w:rFonts w:cstheme="minorHAnsi"/>
        </w:rPr>
        <w:t>rtf</w:t>
      </w:r>
      <w:proofErr w:type="spellEnd"/>
      <w:r w:rsidRPr="00FA23EF">
        <w:rPr>
          <w:rFonts w:cstheme="minorHAnsi"/>
        </w:rPr>
        <w:t>, .</w:t>
      </w:r>
      <w:proofErr w:type="spellStart"/>
      <w:r w:rsidRPr="00FA23EF">
        <w:rPr>
          <w:rFonts w:cstheme="minorHAnsi"/>
        </w:rPr>
        <w:t>odt</w:t>
      </w:r>
      <w:proofErr w:type="spellEnd"/>
      <w:r w:rsidRPr="00FA23EF">
        <w:rPr>
          <w:rFonts w:cstheme="minorHAnsi"/>
        </w:rPr>
        <w:t xml:space="preserve"> . Zamawiający zaleca zapisanie dokumentu w formacie PDF.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A23EF">
        <w:rPr>
          <w:rFonts w:cstheme="minorHAnsi"/>
        </w:rPr>
        <w:t>ePUAP</w:t>
      </w:r>
      <w:proofErr w:type="spellEnd"/>
      <w:r w:rsidRPr="00FA23EF">
        <w:rPr>
          <w:rFonts w:cstheme="minorHAnsi"/>
        </w:rPr>
        <w:t xml:space="preserve">. Zamawiający przekazuje link do postępowania oraz ID postępowania jako załącznik do niniejszej SWZ. Dane postępowanie można wyszukać również na Liście wszystkich postępowań w </w:t>
      </w:r>
      <w:proofErr w:type="spellStart"/>
      <w:r w:rsidRPr="00FA23EF">
        <w:rPr>
          <w:rFonts w:cstheme="minorHAnsi"/>
        </w:rPr>
        <w:t>miniPortalu</w:t>
      </w:r>
      <w:proofErr w:type="spellEnd"/>
      <w:r w:rsidRPr="00FA23EF">
        <w:rPr>
          <w:rFonts w:cstheme="minorHAnsi"/>
        </w:rPr>
        <w:t xml:space="preserve"> klikając wcześniej opcję „Dla Wykonawców” lub ze strony głównej z zakładki Postępowania.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3.8.) Zamawiający wymaga sporządzenia i przedstawienia ofert przy użyciu narzędzi elektronicznego modelowania danych budowlanych lub innych podobnych narzędzi, które nie są ogólnie dostępne:</w:t>
      </w:r>
      <w:r w:rsidRPr="00FA23EF">
        <w:rPr>
          <w:rFonts w:cstheme="minorHAnsi"/>
        </w:rPr>
        <w:t xml:space="preserve">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3.12.) Oferta - katalog elektroniczny: </w:t>
      </w:r>
      <w:r w:rsidRPr="00FA23EF">
        <w:rPr>
          <w:rFonts w:cstheme="minorHAnsi"/>
        </w:rPr>
        <w:t xml:space="preserve">Nie dotyczy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3.14.) Języki, w jakich mogą być sporządzane dokumenty składane w postępowaniu: </w:t>
      </w:r>
      <w:r w:rsidRPr="00FA23EF">
        <w:rPr>
          <w:rFonts w:cstheme="minorHAnsi"/>
        </w:rPr>
        <w:t xml:space="preserve">polski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lastRenderedPageBreak/>
        <w:t xml:space="preserve">3.15.) RODO (obowiązek informacyjny): </w:t>
      </w:r>
      <w:r w:rsidRPr="00FA23EF">
        <w:rPr>
          <w:rFonts w:cstheme="minorHAnsi"/>
        </w:rPr>
        <w:t xml:space="preserve">Klauzula informacyjna RODO została zawarta w SWZ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SEKCJA IV – PRZEDMIOT ZAMÓWIENIA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4.1.1.) Przed wszczęciem postępowania przeprowadzono konsultacje rynkowe:</w:t>
      </w:r>
      <w:r w:rsidRPr="00FA23EF">
        <w:rPr>
          <w:rFonts w:cstheme="minorHAnsi"/>
        </w:rPr>
        <w:t xml:space="preserve"> Nie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 4.1.2.) Numer referencyjny: </w:t>
      </w:r>
      <w:r w:rsidRPr="00FA23EF">
        <w:rPr>
          <w:rFonts w:cstheme="minorHAnsi"/>
        </w:rPr>
        <w:t xml:space="preserve">PZD1.2610.07.2021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4.1.3.) Rodzaj zamówienia:</w:t>
      </w:r>
      <w:r w:rsidRPr="00FA23EF">
        <w:rPr>
          <w:rFonts w:cstheme="minorHAnsi"/>
        </w:rPr>
        <w:t xml:space="preserve"> Dostawy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4.1.4.) Zamawiający udziela zamówienia w częściach, z których każda stanowi przedmiot odrębnego postępowania: </w:t>
      </w:r>
      <w:r w:rsidRPr="00FA23EF">
        <w:rPr>
          <w:rFonts w:cstheme="minorHAnsi"/>
        </w:rPr>
        <w:t xml:space="preserve">Tak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4.1.8.) Możliwe jest składanie ofert częściowych:</w:t>
      </w:r>
      <w:r w:rsidRPr="00FA23EF">
        <w:rPr>
          <w:rFonts w:cstheme="minorHAnsi"/>
        </w:rPr>
        <w:t xml:space="preserve">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4.1.13.) Zamawiający uwzględnia aspekty społeczne, środowiskowe lub etykiety w opisie przedmiotu zamówienia:</w:t>
      </w:r>
      <w:r w:rsidRPr="00FA23EF">
        <w:rPr>
          <w:rFonts w:cstheme="minorHAnsi"/>
        </w:rPr>
        <w:t xml:space="preserve"> Nie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4.2. Informacje szczegółowe odnoszące się do przedmiotu zamówienia: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4.2.2.) Krótki opis przedmiotu zamówienia</w:t>
      </w:r>
      <w:r w:rsidRPr="00FA23EF">
        <w:rPr>
          <w:rFonts w:cstheme="minorHAnsi"/>
        </w:rPr>
        <w:t xml:space="preserve"> 1. Przedmiotem zamówienia jest dostawa paliw płynnych z dystrybutorów na stacji paliw w 2022 roku, spełniających wymagania jakościowe dla paliw ciekłych określonych przepisami obowiązującego prawa. 2. Zamówienie obejmuje zakup paliw płynnych (sukcesywne tankowanie na stacjach paliw wykonawcy, pojazdów i sprzętu będących w użytkowaniu Powiatowego Zarządu Dróg w Siemiatyczach w 2022 roku). 3. Przewidywane ilości zapotrzebowania zamawiającego na paliwo w okresie realizacji Umowy: - Olej napędowy ON ………….... ok. 6 400 litrów, - Benzyna bezołowiowa PB 95 …... ok. 340 litrów. 4. Zakup paliw dokonywany będzie w sposób bezgotówkowy wg ceny obowiązującego cennika Wykonawcy z dnia zakupu, pomniejszonej o stały upust udzielony Zamawiającemu (określony w ofercie).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4.2.6.) Główny kod CPV:</w:t>
      </w:r>
      <w:r w:rsidRPr="00FA23EF">
        <w:rPr>
          <w:rFonts w:cstheme="minorHAnsi"/>
        </w:rPr>
        <w:t xml:space="preserve"> 09134100-8 - Olej napędowy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4.2.7.) Dodatkowy kod CPV:</w:t>
      </w:r>
      <w:r w:rsidRPr="00FA23EF">
        <w:rPr>
          <w:rFonts w:cstheme="minorHAnsi"/>
        </w:rPr>
        <w:t xml:space="preserve"> 09132100-4 - Benzyna bezołowiowa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4.2.8.) Zamówienie obejmuje opcje:</w:t>
      </w:r>
      <w:r w:rsidRPr="00FA23EF">
        <w:rPr>
          <w:rFonts w:cstheme="minorHAnsi"/>
        </w:rPr>
        <w:t xml:space="preserve"> Nie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4.2.10.) Okres realizacji zamówienia albo umowy ramowej:</w:t>
      </w:r>
      <w:r w:rsidRPr="00FA23EF">
        <w:rPr>
          <w:rFonts w:cstheme="minorHAnsi"/>
        </w:rPr>
        <w:t xml:space="preserve"> 75 dni 4.2.11.) Zamawiający przewiduje wznowienia: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4.2.13.) Zamawiający przewiduje udzielenie dotychczasowemu wykonawcy zamówień na podobne usługi lub roboty budowlane:</w:t>
      </w:r>
      <w:r w:rsidRPr="00FA23EF">
        <w:rPr>
          <w:rFonts w:cstheme="minorHAnsi"/>
        </w:rPr>
        <w:t xml:space="preserve"> Nie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lastRenderedPageBreak/>
        <w:t>4.3.) Kryteria oceny ofert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 4.3.1.) Sposób oceny ofert:</w:t>
      </w:r>
      <w:r w:rsidRPr="00FA23EF">
        <w:rPr>
          <w:rFonts w:cstheme="minorHAnsi"/>
        </w:rPr>
        <w:t xml:space="preserve"> 1. Przy wyborze najkorzystniejszej oferty (ON) zamawiający będzie kierował się następującymi kryteriami i ich wagami : • cena – 90 %. • stały upust wyrażony kwotowo udzielony przez Wykonawcę od cen detalicznych z dnia tankowania - 10 %. 2. Oferta wypełniająca w najwyższym stopniu wymagania kryterium, otrzyma najwyższą ilość punktów. Pozostałym Wykonawcom, spełniającym wymagania kryterialne przypisana zostanie odpowiednio mniejsza liczba punktów wyliczona wg podanego niżej wzoru. 3. Ocena kryterium nastąpi w skali punktowej od 0 do 100 punktów (przy czym 1pkt = 1%). Uzyskana liczba punktów w ramach kryterium zaokrąglana będzie do drugiego miejsca po przecinku. Przyznawanie ilości punktów poszczególnym ofertom odbywać się będzie wg następującej zasady: ON = [( </w:t>
      </w:r>
      <w:proofErr w:type="spellStart"/>
      <w:r w:rsidRPr="00FA23EF">
        <w:rPr>
          <w:rFonts w:cstheme="minorHAnsi"/>
        </w:rPr>
        <w:t>Cmin</w:t>
      </w:r>
      <w:proofErr w:type="spellEnd"/>
      <w:r w:rsidRPr="00FA23EF">
        <w:rPr>
          <w:rFonts w:cstheme="minorHAnsi"/>
        </w:rPr>
        <w:t xml:space="preserve"> / </w:t>
      </w:r>
      <w:proofErr w:type="spellStart"/>
      <w:r w:rsidRPr="00FA23EF">
        <w:rPr>
          <w:rFonts w:cstheme="minorHAnsi"/>
        </w:rPr>
        <w:t>Cb</w:t>
      </w:r>
      <w:proofErr w:type="spellEnd"/>
      <w:r w:rsidRPr="00FA23EF">
        <w:rPr>
          <w:rFonts w:cstheme="minorHAnsi"/>
        </w:rPr>
        <w:t xml:space="preserve"> x 90% ) + ( </w:t>
      </w:r>
      <w:proofErr w:type="spellStart"/>
      <w:r w:rsidRPr="00FA23EF">
        <w:rPr>
          <w:rFonts w:cstheme="minorHAnsi"/>
        </w:rPr>
        <w:t>Ub</w:t>
      </w:r>
      <w:proofErr w:type="spellEnd"/>
      <w:r w:rsidRPr="00FA23EF">
        <w:rPr>
          <w:rFonts w:cstheme="minorHAnsi"/>
        </w:rPr>
        <w:t xml:space="preserve"> / </w:t>
      </w:r>
      <w:proofErr w:type="spellStart"/>
      <w:r w:rsidRPr="00FA23EF">
        <w:rPr>
          <w:rFonts w:cstheme="minorHAnsi"/>
        </w:rPr>
        <w:t>Umax</w:t>
      </w:r>
      <w:proofErr w:type="spellEnd"/>
      <w:r w:rsidRPr="00FA23EF">
        <w:rPr>
          <w:rFonts w:cstheme="minorHAnsi"/>
        </w:rPr>
        <w:t xml:space="preserve"> x 10% )] x 100 </w:t>
      </w:r>
      <w:proofErr w:type="spellStart"/>
      <w:r w:rsidRPr="00FA23EF">
        <w:rPr>
          <w:rFonts w:cstheme="minorHAnsi"/>
        </w:rPr>
        <w:t>Cmin</w:t>
      </w:r>
      <w:proofErr w:type="spellEnd"/>
      <w:r w:rsidRPr="00FA23EF">
        <w:rPr>
          <w:rFonts w:cstheme="minorHAnsi"/>
        </w:rPr>
        <w:t xml:space="preserve">. - cena brutto oferty najtańszej; </w:t>
      </w:r>
      <w:proofErr w:type="spellStart"/>
      <w:r w:rsidRPr="00FA23EF">
        <w:rPr>
          <w:rFonts w:cstheme="minorHAnsi"/>
        </w:rPr>
        <w:t>Cb</w:t>
      </w:r>
      <w:proofErr w:type="spellEnd"/>
      <w:r w:rsidRPr="00FA23EF">
        <w:rPr>
          <w:rFonts w:cstheme="minorHAnsi"/>
        </w:rPr>
        <w:t xml:space="preserve"> – cena brutto oferty badanej; </w:t>
      </w:r>
      <w:proofErr w:type="spellStart"/>
      <w:r w:rsidRPr="00FA23EF">
        <w:rPr>
          <w:rFonts w:cstheme="minorHAnsi"/>
        </w:rPr>
        <w:t>Ub</w:t>
      </w:r>
      <w:proofErr w:type="spellEnd"/>
      <w:r w:rsidRPr="00FA23EF">
        <w:rPr>
          <w:rFonts w:cstheme="minorHAnsi"/>
        </w:rPr>
        <w:t xml:space="preserve"> – upust badanej oferty; </w:t>
      </w:r>
      <w:proofErr w:type="spellStart"/>
      <w:r w:rsidRPr="00FA23EF">
        <w:rPr>
          <w:rFonts w:cstheme="minorHAnsi"/>
        </w:rPr>
        <w:t>Umax</w:t>
      </w:r>
      <w:proofErr w:type="spellEnd"/>
      <w:r w:rsidRPr="00FA23EF">
        <w:rPr>
          <w:rFonts w:cstheme="minorHAnsi"/>
        </w:rPr>
        <w:t xml:space="preserve">. - maksymalny przyznany upust. 100 - wskaźnik stały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4.3.2.) Sposób określania wagi kryteriów oceny </w:t>
      </w:r>
      <w:proofErr w:type="spellStart"/>
      <w:r w:rsidRPr="00C12D63">
        <w:rPr>
          <w:rFonts w:cstheme="minorHAnsi"/>
          <w:b/>
        </w:rPr>
        <w:t>ofert:</w:t>
      </w:r>
      <w:r w:rsidRPr="00FA23EF">
        <w:rPr>
          <w:rFonts w:cstheme="minorHAnsi"/>
        </w:rPr>
        <w:t>Procentowo</w:t>
      </w:r>
      <w:proofErr w:type="spellEnd"/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 4.3.3.) Stosowane kryteria oceny </w:t>
      </w:r>
      <w:proofErr w:type="spellStart"/>
      <w:r w:rsidRPr="00C12D63">
        <w:rPr>
          <w:rFonts w:cstheme="minorHAnsi"/>
          <w:b/>
        </w:rPr>
        <w:t>ofert:</w:t>
      </w:r>
      <w:r w:rsidRPr="00FA23EF">
        <w:rPr>
          <w:rFonts w:cstheme="minorHAnsi"/>
        </w:rPr>
        <w:t>Kryterium</w:t>
      </w:r>
      <w:proofErr w:type="spellEnd"/>
      <w:r w:rsidRPr="00FA23EF">
        <w:rPr>
          <w:rFonts w:cstheme="minorHAnsi"/>
        </w:rPr>
        <w:t xml:space="preserve"> ceny oraz kryteria jakościowe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Kryterium 1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4.3.5.) Nazwa kryterium:</w:t>
      </w:r>
      <w:r w:rsidRPr="00FA23EF">
        <w:rPr>
          <w:rFonts w:cstheme="minorHAnsi"/>
        </w:rPr>
        <w:t xml:space="preserve"> Cena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4.3.6.) Waga:</w:t>
      </w:r>
      <w:r w:rsidRPr="00FA23EF">
        <w:rPr>
          <w:rFonts w:cstheme="minorHAnsi"/>
        </w:rPr>
        <w:t xml:space="preserve"> 90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Kryterium 2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4.3.4.) Rodzaj kryterium:</w:t>
      </w:r>
      <w:r w:rsidRPr="00FA23EF">
        <w:rPr>
          <w:rFonts w:cstheme="minorHAnsi"/>
        </w:rPr>
        <w:t xml:space="preserve"> inne.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4.3.5.) Nazwa kryterium: </w:t>
      </w:r>
      <w:r w:rsidRPr="00FA23EF">
        <w:rPr>
          <w:rFonts w:cstheme="minorHAnsi"/>
        </w:rPr>
        <w:t xml:space="preserve">stały upust wyrażony kwotowo udzielony przez wykonawcę od cen detalicznych z dnia tankowania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4.3.6.) Waga:</w:t>
      </w:r>
      <w:r w:rsidRPr="00FA23EF">
        <w:rPr>
          <w:rFonts w:cstheme="minorHAnsi"/>
        </w:rPr>
        <w:t xml:space="preserve"> 10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4.3.10.) Zamawiający określa aspekty społeczne, środowiskowe lub innowacyjne, żąda etykiet lub stosuje rachunek kosztów cyklu życia w odniesieniu do kryterium oceny ofert: </w:t>
      </w:r>
      <w:r w:rsidRPr="00FA23EF">
        <w:rPr>
          <w:rFonts w:cstheme="minorHAnsi"/>
        </w:rPr>
        <w:t>Nie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SEKCJA V - KWALIFIKACJA WYKONAWCÓW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5.1.) Zamawiający przewiduje fakultatywne podstawy </w:t>
      </w:r>
      <w:proofErr w:type="spellStart"/>
      <w:r w:rsidRPr="00C12D63">
        <w:rPr>
          <w:rFonts w:cstheme="minorHAnsi"/>
          <w:b/>
        </w:rPr>
        <w:t>wykluczenia:</w:t>
      </w:r>
      <w:r w:rsidRPr="00FA23EF">
        <w:rPr>
          <w:rFonts w:cstheme="minorHAnsi"/>
        </w:rPr>
        <w:t>Tak</w:t>
      </w:r>
      <w:proofErr w:type="spellEnd"/>
      <w:r w:rsidRPr="00FA23EF">
        <w:rPr>
          <w:rFonts w:cstheme="minorHAnsi"/>
        </w:rPr>
        <w:t xml:space="preserve">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5.2.) Fakultatywne podstawy wykluczenia:</w:t>
      </w:r>
      <w:r w:rsidRPr="00FA23EF">
        <w:rPr>
          <w:rFonts w:cstheme="minorHAnsi"/>
        </w:rPr>
        <w:t xml:space="preserve"> Art. 109 ust. 1 </w:t>
      </w:r>
      <w:proofErr w:type="spellStart"/>
      <w:r w:rsidRPr="00FA23EF">
        <w:rPr>
          <w:rFonts w:cstheme="minorHAnsi"/>
        </w:rPr>
        <w:t>pkt</w:t>
      </w:r>
      <w:proofErr w:type="spellEnd"/>
      <w:r w:rsidRPr="00FA23EF">
        <w:rPr>
          <w:rFonts w:cstheme="minorHAnsi"/>
        </w:rPr>
        <w:t xml:space="preserve"> 4 Art. 109 ust. 1 </w:t>
      </w:r>
      <w:proofErr w:type="spellStart"/>
      <w:r w:rsidRPr="00FA23EF">
        <w:rPr>
          <w:rFonts w:cstheme="minorHAnsi"/>
        </w:rPr>
        <w:t>pkt</w:t>
      </w:r>
      <w:proofErr w:type="spellEnd"/>
      <w:r w:rsidRPr="00FA23EF">
        <w:rPr>
          <w:rFonts w:cstheme="minorHAnsi"/>
        </w:rPr>
        <w:t xml:space="preserve"> 7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lastRenderedPageBreak/>
        <w:t xml:space="preserve">5.3.) Warunki udziału w postępowaniu: </w:t>
      </w:r>
      <w:r w:rsidRPr="00FA23EF">
        <w:rPr>
          <w:rFonts w:cstheme="minorHAnsi"/>
        </w:rPr>
        <w:t xml:space="preserve">Tak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5.4.) Nazwa i opis warunków udziału w postępowaniu.</w:t>
      </w:r>
      <w:r w:rsidRPr="00FA23EF">
        <w:rPr>
          <w:rFonts w:cstheme="minorHAnsi"/>
        </w:rPr>
        <w:t xml:space="preserve"> O udzielenie zamówienia mogą ubiegać się Wykonawcy, którzy: 1) nie podlegają wykluczeniu na podstawie okoliczności, o których mowa w art. 108 ust. 1 i w art. 109 ust. 1 </w:t>
      </w:r>
      <w:proofErr w:type="spellStart"/>
      <w:r w:rsidRPr="00FA23EF">
        <w:rPr>
          <w:rFonts w:cstheme="minorHAnsi"/>
        </w:rPr>
        <w:t>pkt</w:t>
      </w:r>
      <w:proofErr w:type="spellEnd"/>
      <w:r w:rsidRPr="00FA23EF">
        <w:rPr>
          <w:rFonts w:cstheme="minorHAnsi"/>
        </w:rPr>
        <w:t xml:space="preserve"> 4 i 7 ustawy </w:t>
      </w:r>
      <w:proofErr w:type="spellStart"/>
      <w:r w:rsidRPr="00FA23EF">
        <w:rPr>
          <w:rFonts w:cstheme="minorHAnsi"/>
        </w:rPr>
        <w:t>Pzp</w:t>
      </w:r>
      <w:proofErr w:type="spellEnd"/>
      <w:r w:rsidRPr="00FA23EF">
        <w:rPr>
          <w:rFonts w:cstheme="minorHAnsi"/>
        </w:rPr>
        <w:t xml:space="preserve">; 2) spełniają warunki udziału w postępowaniu określone przez Zamawiającego w ogłoszeniu o zamówieniu oraz SWZ dotyczące: 1) posiadania zdolności do występowania w obrocie gospodarczym. Zamawiający nie określa tego warunku udziału w postępowaniu. 2) posiadania uprawnień do prowadzenia określonej działalności gospodarczej lub zawodowej, o ile wynika to z odrębnych przepisów. W zakresie spełnienia warunku, wymagane jest posiadanie aktualnej koncesji na obrót paliwami ciekłymi. 3) Sytuacji ekonomicznej lub finansowej. Zamawiający nie określa tego warunku udziału w postępowaniu. 4) Zdolności technicznej lub zawodowej. Zamawiający uzna, iż wykonawca posiada zdolność techniczną lub zawodową: W zakresie spełnienia warunku (z przyczyn ekonomicznych), odległość stacji paliw nie może być większa niż 6 km od siedziby Powiatowego Zarządu Dróg w Siemiatyczach.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5.5.) Zamawiający wymaga złożenia oświadczenia, o którym mowa w art.125 ust. 1 </w:t>
      </w:r>
      <w:proofErr w:type="spellStart"/>
      <w:r w:rsidRPr="00C12D63">
        <w:rPr>
          <w:rFonts w:cstheme="minorHAnsi"/>
          <w:b/>
        </w:rPr>
        <w:t>ustawy:</w:t>
      </w:r>
      <w:r w:rsidRPr="00FA23EF">
        <w:rPr>
          <w:rFonts w:cstheme="minorHAnsi"/>
        </w:rPr>
        <w:t>Tak</w:t>
      </w:r>
      <w:proofErr w:type="spellEnd"/>
      <w:r w:rsidRPr="00FA23EF">
        <w:rPr>
          <w:rFonts w:cstheme="minorHAnsi"/>
        </w:rPr>
        <w:t xml:space="preserve">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5.6.) Wykaz podmiotowych środków dowodowych na potwierdzenie niepodlegania wykluczeniu:</w:t>
      </w:r>
      <w:r w:rsidRPr="00FA23EF">
        <w:rPr>
          <w:rFonts w:cstheme="minorHAnsi"/>
        </w:rPr>
        <w:t xml:space="preserve"> Oświadczenie o przynależności do tej samej grupy kapitałowej, o którym mowa w art. 108 ust. 1 </w:t>
      </w:r>
      <w:proofErr w:type="spellStart"/>
      <w:r w:rsidRPr="00FA23EF">
        <w:rPr>
          <w:rFonts w:cstheme="minorHAnsi"/>
        </w:rPr>
        <w:t>pkt</w:t>
      </w:r>
      <w:proofErr w:type="spellEnd"/>
      <w:r w:rsidRPr="00FA23EF">
        <w:rPr>
          <w:rFonts w:cstheme="minorHAnsi"/>
        </w:rPr>
        <w:t xml:space="preserve"> 5 ustawy </w:t>
      </w:r>
      <w:proofErr w:type="spellStart"/>
      <w:r w:rsidRPr="00FA23EF">
        <w:rPr>
          <w:rFonts w:cstheme="minorHAnsi"/>
        </w:rPr>
        <w:t>Pzp</w:t>
      </w:r>
      <w:proofErr w:type="spellEnd"/>
      <w:r w:rsidRPr="00FA23EF">
        <w:rPr>
          <w:rFonts w:cstheme="minorHAnsi"/>
        </w:rPr>
        <w:t xml:space="preserve">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5.7.) Wykaz podmiotowych środków dowodowych na potwierdzenie spełniania warunków udziału w postępowaniu:</w:t>
      </w:r>
      <w:r w:rsidRPr="00FA23EF">
        <w:rPr>
          <w:rFonts w:cstheme="minorHAnsi"/>
        </w:rPr>
        <w:t xml:space="preserve"> Kopia aktualnej koncesji na obrót paliwami ciekłymi.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>SEKCJA VI - WARUNKI ZAMÓWIENIA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FA23EF">
        <w:rPr>
          <w:rFonts w:cstheme="minorHAnsi"/>
        </w:rPr>
        <w:t xml:space="preserve"> </w:t>
      </w:r>
      <w:r w:rsidRPr="00C12D63">
        <w:rPr>
          <w:rFonts w:cstheme="minorHAnsi"/>
          <w:b/>
        </w:rPr>
        <w:t>6.1.) Zamawiający wymaga albo dopuszcza oferty wariantowe:</w:t>
      </w:r>
      <w:r w:rsidRPr="00FA23EF">
        <w:rPr>
          <w:rFonts w:cstheme="minorHAnsi"/>
        </w:rPr>
        <w:t xml:space="preserve">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6.3.) Zamawiający przewiduje aukcję elektroniczną:</w:t>
      </w:r>
      <w:r w:rsidRPr="00FA23EF">
        <w:rPr>
          <w:rFonts w:cstheme="minorHAnsi"/>
        </w:rPr>
        <w:t xml:space="preserve"> Nie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6.4.) Zamawiający wymaga wadium: </w:t>
      </w:r>
      <w:r w:rsidRPr="00FA23EF">
        <w:rPr>
          <w:rFonts w:cstheme="minorHAnsi"/>
        </w:rPr>
        <w:t xml:space="preserve">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6.5.) Zamawiający wymaga zabezpieczenia należytego wykonania umowy: </w:t>
      </w:r>
      <w:r w:rsidRPr="00FA23EF">
        <w:rPr>
          <w:rFonts w:cstheme="minorHAnsi"/>
        </w:rPr>
        <w:t xml:space="preserve">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6.6.) Wymagania dotyczące składania oferty przez wykonawców wspólnie ubiegających się o udzielenie zamówienia:</w:t>
      </w:r>
      <w:r w:rsidRPr="00FA23EF">
        <w:rPr>
          <w:rFonts w:cstheme="minorHAnsi"/>
        </w:rPr>
        <w:t xml:space="preserve"> 1. Wykonawcy mogą wspólnie ubiegać się o udzielenie zamówienia (możliwość składania jednej oferty przez dwa lub więcej podmiotów np. konsorcjum, spółkę cywilną). 2. Wykonawcy wspólnie ubiegający się o udzielenie zamówienia muszą ustanowić pełnomocnika do reprezentowania ich w postępowaniu o udzielenie zamówienia albo reprezentowania w postępowaniu i zawarcia umowy w sprawie zamówienia publicznego – nie dotyczy spółki cywilnej, o </w:t>
      </w:r>
      <w:r w:rsidRPr="00FA23EF">
        <w:rPr>
          <w:rFonts w:cstheme="minorHAnsi"/>
        </w:rPr>
        <w:lastRenderedPageBreak/>
        <w:t xml:space="preserve">ile upoważnienie/pełnomocnictwo do występowania w imieniu tej spółki wynika z dołączonej do oferty umowy spółki bądź wszyscy wspólnicy podpiszą ofertę. 3. Wykonawcy wspólnie ubiegający się o udzielenie zamówienia przedłożą wraz z ofertą stosowne pełnomocnictwo. Nie dotyczy to spółki cywilnej, o ile upoważnienie/pełnomocnictwo do występowania w imieniu tej spółki wynika z dołączonej do oferty umowy spółki.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6.7.) Zamawiający przewiduje unieważnienie postępowania, jeśli środki publiczne, które zamierzał przeznaczyć na sfinansowanie całości lub części zamówienia nie zostały przyznane:</w:t>
      </w:r>
      <w:r w:rsidRPr="00FA23EF">
        <w:rPr>
          <w:rFonts w:cstheme="minorHAnsi"/>
        </w:rPr>
        <w:t xml:space="preserve"> Nie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SEKCJA VII - PROJEKTOWANE POSTANOWIENIA UMOWY </w:t>
      </w:r>
    </w:p>
    <w:p w:rsidR="00676DBE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7.1.) Zamawiający przewiduje udzielenia zaliczek:</w:t>
      </w:r>
      <w:r w:rsidRPr="00FA23EF">
        <w:rPr>
          <w:rFonts w:cstheme="minorHAnsi"/>
        </w:rPr>
        <w:t xml:space="preserve"> Nie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7.3.) Zamawiający przewiduje zmiany umowy: </w:t>
      </w:r>
      <w:r w:rsidRPr="00FA23EF">
        <w:rPr>
          <w:rFonts w:cstheme="minorHAnsi"/>
        </w:rPr>
        <w:t xml:space="preserve">Tak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7.4.) Rodzaj i zakres zmian umowy oraz warunki ich wprowadzenia: </w:t>
      </w:r>
      <w:r w:rsidRPr="00FA23EF">
        <w:rPr>
          <w:rFonts w:cstheme="minorHAnsi"/>
        </w:rPr>
        <w:t xml:space="preserve">Zmiany postanowień umowy określone zostały w SWZ - wzór umowy.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7.5.) Zamawiający uwzględnił aspekty społeczne, środowiskowe, innowacyjne lub etykiety związane z realizacją zamówienia:</w:t>
      </w:r>
      <w:r w:rsidRPr="00FA23EF">
        <w:rPr>
          <w:rFonts w:cstheme="minorHAnsi"/>
        </w:rPr>
        <w:t xml:space="preserve"> Nie </w:t>
      </w:r>
    </w:p>
    <w:p w:rsidR="00FA23EF" w:rsidRPr="00C12D63" w:rsidRDefault="00676DBE" w:rsidP="00FA23EF">
      <w:pPr>
        <w:spacing w:line="360" w:lineRule="auto"/>
        <w:rPr>
          <w:rFonts w:cstheme="minorHAnsi"/>
          <w:b/>
        </w:rPr>
      </w:pPr>
      <w:r w:rsidRPr="00C12D63">
        <w:rPr>
          <w:rFonts w:cstheme="minorHAnsi"/>
          <w:b/>
        </w:rPr>
        <w:t xml:space="preserve">SEKCJA VIII – PROCEDURA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 xml:space="preserve">8.1.) Termin składania ofert: </w:t>
      </w:r>
      <w:r w:rsidRPr="00FA23EF">
        <w:rPr>
          <w:rFonts w:cstheme="minorHAnsi"/>
        </w:rPr>
        <w:t xml:space="preserve">2021-12-16 10:00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8.2.) Miejsce składania ofert:</w:t>
      </w:r>
      <w:r w:rsidRPr="00FA23EF">
        <w:rPr>
          <w:rFonts w:cstheme="minorHAnsi"/>
        </w:rPr>
        <w:t xml:space="preserve"> 1. Wykonawca składa ofertę, za pośrednictwem „Formularza do złożenia, zmiany, wycofania oferty dostępnego na </w:t>
      </w:r>
      <w:proofErr w:type="spellStart"/>
      <w:r w:rsidRPr="00FA23EF">
        <w:rPr>
          <w:rFonts w:cstheme="minorHAnsi"/>
        </w:rPr>
        <w:t>ePUAP</w:t>
      </w:r>
      <w:proofErr w:type="spellEnd"/>
      <w:r w:rsidRPr="00FA23EF">
        <w:rPr>
          <w:rFonts w:cstheme="minorHAnsi"/>
        </w:rPr>
        <w:t xml:space="preserve"> i udostępnionego również na </w:t>
      </w:r>
      <w:proofErr w:type="spellStart"/>
      <w:r w:rsidRPr="00FA23EF">
        <w:rPr>
          <w:rFonts w:cstheme="minorHAnsi"/>
        </w:rPr>
        <w:t>miniPortalu</w:t>
      </w:r>
      <w:proofErr w:type="spellEnd"/>
      <w:r w:rsidRPr="00FA23EF">
        <w:rPr>
          <w:rFonts w:cstheme="minorHAnsi"/>
        </w:rPr>
        <w:t xml:space="preserve">. 2. Sposób złożenia oferty, w tym zaszyfrowania oferty opisany został w „Instrukcji użytkownika”, dostępnej na stronie: </w:t>
      </w:r>
      <w:hyperlink r:id="rId9" w:history="1">
        <w:r w:rsidR="00FA23EF" w:rsidRPr="00FA23EF">
          <w:rPr>
            <w:rStyle w:val="Hipercze"/>
            <w:rFonts w:cstheme="minorHAnsi"/>
          </w:rPr>
          <w:t>https://miniportal.uzp.gov.pl/</w:t>
        </w:r>
      </w:hyperlink>
      <w:r w:rsidRPr="00FA23EF">
        <w:rPr>
          <w:rFonts w:cstheme="minorHAnsi"/>
        </w:rPr>
        <w:t xml:space="preserve">. </w:t>
      </w:r>
    </w:p>
    <w:p w:rsidR="00FA23E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8.3.) Termin otwarcia ofert:</w:t>
      </w:r>
      <w:r w:rsidRPr="00FA23EF">
        <w:rPr>
          <w:rFonts w:cstheme="minorHAnsi"/>
        </w:rPr>
        <w:t xml:space="preserve"> 2021-12-16 12:00 </w:t>
      </w:r>
    </w:p>
    <w:p w:rsidR="00184C4F" w:rsidRPr="00FA23EF" w:rsidRDefault="00676DBE" w:rsidP="00FA23EF">
      <w:pPr>
        <w:spacing w:line="360" w:lineRule="auto"/>
        <w:rPr>
          <w:rFonts w:cstheme="minorHAnsi"/>
        </w:rPr>
      </w:pPr>
      <w:r w:rsidRPr="00C12D63">
        <w:rPr>
          <w:rFonts w:cstheme="minorHAnsi"/>
          <w:b/>
        </w:rPr>
        <w:t>8.4.) Termin związania ofertą:</w:t>
      </w:r>
      <w:r w:rsidRPr="00FA23EF">
        <w:rPr>
          <w:rFonts w:cstheme="minorHAnsi"/>
        </w:rPr>
        <w:t xml:space="preserve"> do 2022-01-14 </w:t>
      </w:r>
    </w:p>
    <w:sectPr w:rsidR="00184C4F" w:rsidRPr="00FA23EF" w:rsidSect="0018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7DF8"/>
    <w:multiLevelType w:val="multilevel"/>
    <w:tmpl w:val="0FB6FE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DBE"/>
    <w:rsid w:val="00184C4F"/>
    <w:rsid w:val="00676DBE"/>
    <w:rsid w:val="00C12D63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D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siemiatycz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dsiemiatycze.org/przetargi/aktualne-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dsiemiatycz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zetargi@pzdsiemiatycz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Marczak</dc:creator>
  <cp:lastModifiedBy>Katarzyna Marczak</cp:lastModifiedBy>
  <cp:revision>1</cp:revision>
  <dcterms:created xsi:type="dcterms:W3CDTF">2021-12-08T10:02:00Z</dcterms:created>
  <dcterms:modified xsi:type="dcterms:W3CDTF">2021-12-08T10:30:00Z</dcterms:modified>
</cp:coreProperties>
</file>